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AE97" w14:textId="77777777" w:rsidR="00BA5763" w:rsidRPr="00340EDA" w:rsidRDefault="00BA5763" w:rsidP="00BA5763">
      <w:pPr>
        <w:pStyle w:val="NoSpacing"/>
        <w:rPr>
          <w:rFonts w:ascii="Aptos" w:hAnsi="Aptos" w:cstheme="minorHAnsi"/>
          <w:b/>
          <w:bCs/>
          <w:strike/>
          <w:color w:val="C00000"/>
          <w:sz w:val="24"/>
          <w:szCs w:val="24"/>
          <w:lang w:val="en-GB" w:eastAsia="en-GB"/>
        </w:rPr>
      </w:pPr>
    </w:p>
    <w:p w14:paraId="683F3958" w14:textId="77777777" w:rsidR="00746059" w:rsidRPr="00340EDA" w:rsidRDefault="00746059" w:rsidP="00BA5763">
      <w:pPr>
        <w:pStyle w:val="NoSpacing"/>
        <w:rPr>
          <w:rFonts w:ascii="Aptos" w:hAnsi="Aptos" w:cstheme="minorHAnsi"/>
          <w:b/>
          <w:bCs/>
          <w:color w:val="C00000"/>
          <w:sz w:val="24"/>
          <w:szCs w:val="24"/>
          <w:lang w:val="en-GB" w:eastAsia="en-GB"/>
        </w:rPr>
      </w:pPr>
    </w:p>
    <w:p w14:paraId="1E6A0C11" w14:textId="77777777" w:rsidR="00746059" w:rsidRPr="00340EDA" w:rsidRDefault="00746059" w:rsidP="00BA5763">
      <w:pPr>
        <w:pStyle w:val="NoSpacing"/>
        <w:rPr>
          <w:rFonts w:ascii="Aptos" w:hAnsi="Aptos" w:cstheme="minorHAnsi"/>
          <w:b/>
          <w:bCs/>
          <w:color w:val="C00000"/>
          <w:sz w:val="24"/>
          <w:szCs w:val="24"/>
          <w:lang w:val="en-GB" w:eastAsia="en-GB"/>
        </w:rPr>
      </w:pPr>
    </w:p>
    <w:p w14:paraId="5611A5D8" w14:textId="77777777" w:rsidR="00746059" w:rsidRPr="00340EDA" w:rsidRDefault="00746059" w:rsidP="00BA5763">
      <w:pPr>
        <w:pStyle w:val="NoSpacing"/>
        <w:rPr>
          <w:rFonts w:ascii="Aptos" w:hAnsi="Aptos" w:cstheme="minorHAnsi"/>
          <w:b/>
          <w:bCs/>
          <w:color w:val="C00000"/>
          <w:sz w:val="24"/>
          <w:szCs w:val="24"/>
          <w:lang w:val="en-GB" w:eastAsia="en-GB"/>
        </w:rPr>
      </w:pPr>
    </w:p>
    <w:p w14:paraId="0BDC154F" w14:textId="77777777" w:rsidR="00746059" w:rsidRPr="00340EDA" w:rsidRDefault="00746059" w:rsidP="00746059">
      <w:pPr>
        <w:rPr>
          <w:rFonts w:ascii="Aptos" w:hAnsi="Aptos"/>
          <w:b/>
          <w:bCs/>
          <w:sz w:val="24"/>
          <w:szCs w:val="24"/>
        </w:rPr>
      </w:pPr>
      <w:r w:rsidRPr="00340EDA">
        <w:rPr>
          <w:rFonts w:ascii="Aptos" w:hAnsi="Aptos"/>
          <w:b/>
          <w:bCs/>
          <w:sz w:val="24"/>
          <w:szCs w:val="24"/>
        </w:rPr>
        <w:t>FIFA teams up with Achieve Miami to help deliver football and education to all</w:t>
      </w:r>
    </w:p>
    <w:p w14:paraId="152A28C8" w14:textId="7CC8BAEE" w:rsidR="00746059" w:rsidRPr="001F2BDC" w:rsidRDefault="00746059" w:rsidP="00746059">
      <w:pPr>
        <w:pStyle w:val="ListParagraph"/>
        <w:numPr>
          <w:ilvl w:val="0"/>
          <w:numId w:val="6"/>
        </w:numPr>
        <w:rPr>
          <w:rFonts w:ascii="Aptos" w:hAnsi="Aptos"/>
          <w:b/>
          <w:bCs/>
          <w:color w:val="000000" w:themeColor="text1"/>
          <w:sz w:val="24"/>
          <w:szCs w:val="24"/>
        </w:rPr>
      </w:pPr>
      <w:r w:rsidRPr="001F2BDC">
        <w:rPr>
          <w:rFonts w:ascii="Aptos" w:hAnsi="Aptos"/>
          <w:b/>
          <w:bCs/>
          <w:color w:val="000000" w:themeColor="text1"/>
          <w:sz w:val="24"/>
          <w:szCs w:val="24"/>
        </w:rPr>
        <w:t xml:space="preserve">The project will help expand Achieve Miami’s goal of </w:t>
      </w:r>
      <w:r w:rsidR="00274796" w:rsidRPr="001F2BDC">
        <w:rPr>
          <w:rFonts w:ascii="Aptos" w:hAnsi="Aptos"/>
          <w:b/>
          <w:bCs/>
          <w:color w:val="000000" w:themeColor="text1"/>
          <w:sz w:val="24"/>
          <w:szCs w:val="24"/>
        </w:rPr>
        <w:t xml:space="preserve">bridging educational gaps while </w:t>
      </w:r>
      <w:r w:rsidRPr="001F2BDC">
        <w:rPr>
          <w:rFonts w:ascii="Aptos" w:hAnsi="Aptos"/>
          <w:b/>
          <w:bCs/>
          <w:color w:val="000000" w:themeColor="text1"/>
          <w:sz w:val="24"/>
          <w:szCs w:val="24"/>
        </w:rPr>
        <w:t>integrating football</w:t>
      </w:r>
      <w:r w:rsidR="00FA0B5E">
        <w:rPr>
          <w:rFonts w:ascii="Aptos" w:hAnsi="Aptos"/>
          <w:b/>
          <w:bCs/>
          <w:color w:val="000000" w:themeColor="text1"/>
          <w:sz w:val="24"/>
          <w:szCs w:val="24"/>
        </w:rPr>
        <w:t>-</w:t>
      </w:r>
      <w:r w:rsidRPr="001F2BDC">
        <w:rPr>
          <w:rFonts w:ascii="Aptos" w:hAnsi="Aptos"/>
          <w:b/>
          <w:bCs/>
          <w:color w:val="000000" w:themeColor="text1"/>
          <w:sz w:val="24"/>
          <w:szCs w:val="24"/>
        </w:rPr>
        <w:t xml:space="preserve"> and sports-</w:t>
      </w:r>
      <w:r w:rsidR="00284881">
        <w:rPr>
          <w:rFonts w:ascii="Aptos" w:hAnsi="Aptos"/>
          <w:b/>
          <w:bCs/>
          <w:color w:val="000000" w:themeColor="text1"/>
          <w:sz w:val="24"/>
          <w:szCs w:val="24"/>
        </w:rPr>
        <w:t>related</w:t>
      </w:r>
      <w:r w:rsidR="00284881" w:rsidRPr="001F2BDC">
        <w:rPr>
          <w:rFonts w:ascii="Aptos" w:hAnsi="Aptos"/>
          <w:b/>
          <w:bCs/>
          <w:color w:val="000000" w:themeColor="text1"/>
          <w:sz w:val="24"/>
          <w:szCs w:val="24"/>
        </w:rPr>
        <w:t xml:space="preserve"> </w:t>
      </w:r>
      <w:r w:rsidRPr="001F2BDC">
        <w:rPr>
          <w:rFonts w:ascii="Aptos" w:hAnsi="Aptos"/>
          <w:b/>
          <w:bCs/>
          <w:color w:val="000000" w:themeColor="text1"/>
          <w:sz w:val="24"/>
          <w:szCs w:val="24"/>
        </w:rPr>
        <w:t>learning activities across Miami</w:t>
      </w:r>
      <w:r w:rsidR="00284881">
        <w:rPr>
          <w:rFonts w:ascii="Aptos" w:hAnsi="Aptos"/>
          <w:b/>
          <w:bCs/>
          <w:color w:val="000000" w:themeColor="text1"/>
          <w:sz w:val="24"/>
          <w:szCs w:val="24"/>
        </w:rPr>
        <w:t>’</w:t>
      </w:r>
      <w:r w:rsidRPr="001F2BDC">
        <w:rPr>
          <w:rFonts w:ascii="Aptos" w:hAnsi="Aptos"/>
          <w:b/>
          <w:bCs/>
          <w:color w:val="000000" w:themeColor="text1"/>
          <w:sz w:val="24"/>
          <w:szCs w:val="24"/>
        </w:rPr>
        <w:t xml:space="preserve">s </w:t>
      </w:r>
      <w:r w:rsidR="006E6E8A" w:rsidRPr="001F2BDC">
        <w:rPr>
          <w:rFonts w:ascii="Aptos" w:hAnsi="Aptos"/>
          <w:b/>
          <w:bCs/>
          <w:color w:val="000000" w:themeColor="text1"/>
          <w:sz w:val="24"/>
          <w:szCs w:val="24"/>
        </w:rPr>
        <w:t xml:space="preserve">underserved communities </w:t>
      </w:r>
    </w:p>
    <w:p w14:paraId="0D6B3329" w14:textId="1C86D0FB" w:rsidR="00746059" w:rsidRPr="001F2BDC" w:rsidRDefault="00746059" w:rsidP="00746059">
      <w:pPr>
        <w:pStyle w:val="ListParagraph"/>
        <w:numPr>
          <w:ilvl w:val="0"/>
          <w:numId w:val="6"/>
        </w:numPr>
        <w:rPr>
          <w:rFonts w:ascii="Aptos" w:hAnsi="Aptos"/>
          <w:b/>
          <w:bCs/>
          <w:sz w:val="24"/>
          <w:szCs w:val="24"/>
        </w:rPr>
      </w:pPr>
      <w:r w:rsidRPr="001F2BDC">
        <w:rPr>
          <w:rFonts w:ascii="Aptos" w:hAnsi="Aptos"/>
          <w:b/>
          <w:bCs/>
          <w:sz w:val="24"/>
          <w:szCs w:val="24"/>
        </w:rPr>
        <w:t xml:space="preserve">Exciting collaboration to be funded by the FIFA </w:t>
      </w:r>
      <w:r w:rsidR="009B2A3C" w:rsidRPr="001F2BDC">
        <w:rPr>
          <w:rFonts w:ascii="Aptos" w:hAnsi="Aptos"/>
          <w:b/>
          <w:bCs/>
          <w:sz w:val="24"/>
          <w:szCs w:val="24"/>
        </w:rPr>
        <w:t>World Football Remission Fund</w:t>
      </w:r>
    </w:p>
    <w:p w14:paraId="64966FB4" w14:textId="3BB82BE1" w:rsidR="00746059" w:rsidRPr="001F2BDC" w:rsidRDefault="00746059" w:rsidP="00746059">
      <w:pPr>
        <w:pStyle w:val="ListParagraph"/>
        <w:numPr>
          <w:ilvl w:val="0"/>
          <w:numId w:val="6"/>
        </w:numPr>
        <w:rPr>
          <w:rFonts w:ascii="Aptos" w:hAnsi="Aptos"/>
          <w:b/>
          <w:bCs/>
          <w:sz w:val="24"/>
          <w:szCs w:val="24"/>
        </w:rPr>
      </w:pPr>
      <w:r w:rsidRPr="001F2BDC">
        <w:rPr>
          <w:rFonts w:ascii="Aptos" w:hAnsi="Aptos"/>
          <w:b/>
          <w:bCs/>
          <w:sz w:val="24"/>
          <w:szCs w:val="24"/>
        </w:rPr>
        <w:t xml:space="preserve">The announcement comes less than one year after FIFA officially opened its Miami </w:t>
      </w:r>
      <w:r w:rsidR="00FA0B5E">
        <w:rPr>
          <w:rFonts w:ascii="Aptos" w:hAnsi="Aptos"/>
          <w:b/>
          <w:bCs/>
          <w:sz w:val="24"/>
          <w:szCs w:val="24"/>
        </w:rPr>
        <w:t>offices</w:t>
      </w:r>
    </w:p>
    <w:p w14:paraId="7A4834FD" w14:textId="73C97763" w:rsidR="00746059" w:rsidRPr="00340EDA" w:rsidRDefault="00F01727" w:rsidP="00746059">
      <w:pPr>
        <w:rPr>
          <w:rFonts w:ascii="Aptos" w:hAnsi="Aptos"/>
          <w:sz w:val="24"/>
          <w:szCs w:val="24"/>
        </w:rPr>
      </w:pPr>
      <w:r w:rsidRPr="00340EDA">
        <w:rPr>
          <w:rFonts w:ascii="Aptos" w:hAnsi="Aptos"/>
          <w:sz w:val="24"/>
          <w:szCs w:val="24"/>
        </w:rPr>
        <w:t xml:space="preserve">FIFA has </w:t>
      </w:r>
      <w:r w:rsidR="00A51615" w:rsidRPr="00340EDA">
        <w:rPr>
          <w:rFonts w:ascii="Aptos" w:hAnsi="Aptos"/>
          <w:sz w:val="24"/>
          <w:szCs w:val="24"/>
        </w:rPr>
        <w:t>teamed</w:t>
      </w:r>
      <w:r w:rsidR="00FA0B5E">
        <w:rPr>
          <w:rFonts w:ascii="Aptos" w:hAnsi="Aptos"/>
          <w:sz w:val="24"/>
          <w:szCs w:val="24"/>
        </w:rPr>
        <w:t xml:space="preserve"> </w:t>
      </w:r>
      <w:r w:rsidR="00A51615" w:rsidRPr="00340EDA">
        <w:rPr>
          <w:rFonts w:ascii="Aptos" w:hAnsi="Aptos"/>
          <w:sz w:val="24"/>
          <w:szCs w:val="24"/>
        </w:rPr>
        <w:t>up</w:t>
      </w:r>
      <w:r w:rsidRPr="00340EDA">
        <w:rPr>
          <w:rFonts w:ascii="Aptos" w:hAnsi="Aptos"/>
          <w:sz w:val="24"/>
          <w:szCs w:val="24"/>
        </w:rPr>
        <w:t xml:space="preserve"> with </w:t>
      </w:r>
      <w:r w:rsidR="00F87749" w:rsidRPr="00340EDA">
        <w:rPr>
          <w:rFonts w:ascii="Aptos" w:hAnsi="Aptos"/>
          <w:sz w:val="24"/>
          <w:szCs w:val="24"/>
        </w:rPr>
        <w:t>education non</w:t>
      </w:r>
      <w:r w:rsidR="00FA0B5E">
        <w:rPr>
          <w:rFonts w:ascii="Aptos" w:hAnsi="Aptos"/>
          <w:sz w:val="24"/>
          <w:szCs w:val="24"/>
        </w:rPr>
        <w:t>-</w:t>
      </w:r>
      <w:r w:rsidR="00F87749" w:rsidRPr="00340EDA">
        <w:rPr>
          <w:rFonts w:ascii="Aptos" w:hAnsi="Aptos"/>
          <w:sz w:val="24"/>
          <w:szCs w:val="24"/>
        </w:rPr>
        <w:t xml:space="preserve">profit </w:t>
      </w:r>
      <w:r w:rsidRPr="00340EDA">
        <w:rPr>
          <w:rFonts w:ascii="Aptos" w:hAnsi="Aptos"/>
          <w:sz w:val="24"/>
          <w:szCs w:val="24"/>
        </w:rPr>
        <w:t>Achieve Miami to incorporate football</w:t>
      </w:r>
      <w:r w:rsidR="00FA0B5E">
        <w:rPr>
          <w:rFonts w:ascii="Aptos" w:hAnsi="Aptos"/>
          <w:sz w:val="24"/>
          <w:szCs w:val="24"/>
        </w:rPr>
        <w:t>-</w:t>
      </w:r>
      <w:r w:rsidRPr="00340EDA">
        <w:rPr>
          <w:rFonts w:ascii="Aptos" w:hAnsi="Aptos"/>
          <w:sz w:val="24"/>
          <w:szCs w:val="24"/>
        </w:rPr>
        <w:t xml:space="preserve"> and sports-</w:t>
      </w:r>
      <w:r w:rsidR="00FA0B5E">
        <w:rPr>
          <w:rFonts w:ascii="Aptos" w:hAnsi="Aptos"/>
          <w:sz w:val="24"/>
          <w:szCs w:val="24"/>
        </w:rPr>
        <w:t xml:space="preserve">related </w:t>
      </w:r>
      <w:r w:rsidR="00177C9C" w:rsidRPr="00340EDA">
        <w:rPr>
          <w:rFonts w:ascii="Aptos" w:hAnsi="Aptos"/>
          <w:sz w:val="24"/>
          <w:szCs w:val="24"/>
        </w:rPr>
        <w:t xml:space="preserve">learning </w:t>
      </w:r>
      <w:r w:rsidRPr="00340EDA">
        <w:rPr>
          <w:rFonts w:ascii="Aptos" w:hAnsi="Aptos"/>
          <w:sz w:val="24"/>
          <w:szCs w:val="24"/>
        </w:rPr>
        <w:t>activities into its existing programm</w:t>
      </w:r>
      <w:r w:rsidR="004830BE">
        <w:rPr>
          <w:rFonts w:ascii="Aptos" w:hAnsi="Aptos"/>
          <w:sz w:val="24"/>
          <w:szCs w:val="24"/>
        </w:rPr>
        <w:t>es</w:t>
      </w:r>
      <w:r w:rsidRPr="00340EDA">
        <w:rPr>
          <w:rFonts w:ascii="Aptos" w:hAnsi="Aptos"/>
          <w:sz w:val="24"/>
          <w:szCs w:val="24"/>
        </w:rPr>
        <w:t>, supporting efforts to bridge educational gaps for low-income students in Miami.</w:t>
      </w:r>
    </w:p>
    <w:p w14:paraId="3F25BDA1" w14:textId="6FB61C96" w:rsidR="00746059" w:rsidRPr="00340EDA" w:rsidRDefault="00022CD4" w:rsidP="0020389D">
      <w:pPr>
        <w:rPr>
          <w:rFonts w:ascii="Aptos" w:hAnsi="Aptos"/>
          <w:sz w:val="24"/>
          <w:szCs w:val="24"/>
        </w:rPr>
      </w:pPr>
      <w:r w:rsidRPr="00340EDA">
        <w:rPr>
          <w:rFonts w:ascii="Aptos" w:hAnsi="Aptos"/>
          <w:sz w:val="24"/>
          <w:szCs w:val="24"/>
        </w:rPr>
        <w:t xml:space="preserve">The collaboration </w:t>
      </w:r>
      <w:r w:rsidR="1CFE1B8F" w:rsidRPr="00340EDA">
        <w:rPr>
          <w:rFonts w:ascii="Aptos" w:hAnsi="Aptos"/>
          <w:sz w:val="24"/>
          <w:szCs w:val="24"/>
        </w:rPr>
        <w:t>officially kicked off with</w:t>
      </w:r>
      <w:r w:rsidRPr="00340EDA">
        <w:rPr>
          <w:rFonts w:ascii="Aptos" w:hAnsi="Aptos"/>
          <w:sz w:val="24"/>
          <w:szCs w:val="24"/>
        </w:rPr>
        <w:t xml:space="preserve"> a special launch event at Lake Stevens Elementary</w:t>
      </w:r>
      <w:r w:rsidR="00491489">
        <w:rPr>
          <w:rFonts w:ascii="Aptos" w:hAnsi="Aptos"/>
          <w:sz w:val="24"/>
          <w:szCs w:val="24"/>
        </w:rPr>
        <w:t xml:space="preserve"> in</w:t>
      </w:r>
      <w:r w:rsidR="00AC3AEB" w:rsidRPr="00340EDA">
        <w:rPr>
          <w:rFonts w:ascii="Aptos" w:hAnsi="Aptos"/>
          <w:sz w:val="24"/>
          <w:szCs w:val="24"/>
        </w:rPr>
        <w:t xml:space="preserve"> Miami, USA</w:t>
      </w:r>
      <w:r w:rsidR="007E36B6" w:rsidRPr="00340EDA">
        <w:rPr>
          <w:rFonts w:ascii="Aptos" w:hAnsi="Aptos"/>
          <w:sz w:val="24"/>
          <w:szCs w:val="24"/>
        </w:rPr>
        <w:t xml:space="preserve">, </w:t>
      </w:r>
      <w:r w:rsidR="00907D3B">
        <w:rPr>
          <w:rFonts w:ascii="Aptos" w:hAnsi="Aptos"/>
          <w:sz w:val="24"/>
          <w:szCs w:val="24"/>
        </w:rPr>
        <w:t xml:space="preserve">following a </w:t>
      </w:r>
      <w:r w:rsidR="007E36B6" w:rsidRPr="00340EDA">
        <w:rPr>
          <w:rFonts w:ascii="Aptos" w:hAnsi="Aptos"/>
          <w:sz w:val="24"/>
          <w:szCs w:val="24"/>
        </w:rPr>
        <w:t xml:space="preserve">meeting </w:t>
      </w:r>
      <w:r w:rsidR="004D2C71" w:rsidRPr="00340EDA">
        <w:rPr>
          <w:rFonts w:ascii="Aptos" w:hAnsi="Aptos"/>
          <w:sz w:val="24"/>
          <w:szCs w:val="24"/>
        </w:rPr>
        <w:t xml:space="preserve">held </w:t>
      </w:r>
      <w:r w:rsidR="003A126C" w:rsidRPr="00340EDA">
        <w:rPr>
          <w:rFonts w:ascii="Aptos" w:hAnsi="Aptos"/>
          <w:sz w:val="24"/>
          <w:szCs w:val="24"/>
        </w:rPr>
        <w:t>between</w:t>
      </w:r>
      <w:r w:rsidR="007E36B6" w:rsidRPr="00340EDA">
        <w:rPr>
          <w:rFonts w:ascii="Aptos" w:hAnsi="Aptos"/>
          <w:sz w:val="24"/>
          <w:szCs w:val="24"/>
        </w:rPr>
        <w:t xml:space="preserve"> FIFA President Gianni Infantino and </w:t>
      </w:r>
      <w:r w:rsidR="00C90131" w:rsidRPr="00340EDA">
        <w:rPr>
          <w:rFonts w:ascii="Aptos" w:hAnsi="Aptos"/>
          <w:sz w:val="24"/>
          <w:szCs w:val="24"/>
        </w:rPr>
        <w:t xml:space="preserve">Achieve Miami Founder and President Leslie Miller </w:t>
      </w:r>
      <w:r w:rsidR="00170B66" w:rsidRPr="00340EDA">
        <w:rPr>
          <w:rFonts w:ascii="Aptos" w:hAnsi="Aptos"/>
          <w:sz w:val="24"/>
          <w:szCs w:val="24"/>
        </w:rPr>
        <w:t>Saiontz</w:t>
      </w:r>
      <w:r w:rsidR="007E36B6" w:rsidRPr="00340EDA">
        <w:rPr>
          <w:rFonts w:ascii="Aptos" w:hAnsi="Aptos"/>
          <w:sz w:val="24"/>
          <w:szCs w:val="24"/>
        </w:rPr>
        <w:t xml:space="preserve"> at FIFA</w:t>
      </w:r>
      <w:r w:rsidR="0020389D">
        <w:rPr>
          <w:rFonts w:ascii="Aptos" w:hAnsi="Aptos"/>
          <w:sz w:val="24"/>
          <w:szCs w:val="24"/>
        </w:rPr>
        <w:t>’s</w:t>
      </w:r>
      <w:r w:rsidR="007E36B6" w:rsidRPr="00340EDA">
        <w:rPr>
          <w:rFonts w:ascii="Aptos" w:hAnsi="Aptos"/>
          <w:sz w:val="24"/>
          <w:szCs w:val="24"/>
        </w:rPr>
        <w:t xml:space="preserve"> Miami office</w:t>
      </w:r>
      <w:r w:rsidR="00907D3B">
        <w:rPr>
          <w:rFonts w:ascii="Aptos" w:hAnsi="Aptos"/>
          <w:sz w:val="24"/>
          <w:szCs w:val="24"/>
        </w:rPr>
        <w:t>s</w:t>
      </w:r>
      <w:r w:rsidRPr="00340EDA">
        <w:rPr>
          <w:rFonts w:ascii="Aptos" w:hAnsi="Aptos"/>
          <w:sz w:val="24"/>
          <w:szCs w:val="24"/>
        </w:rPr>
        <w:t xml:space="preserve">. </w:t>
      </w:r>
      <w:r w:rsidR="00746059" w:rsidRPr="00340EDA">
        <w:rPr>
          <w:rFonts w:ascii="Aptos" w:hAnsi="Aptos"/>
          <w:sz w:val="24"/>
          <w:szCs w:val="24"/>
        </w:rPr>
        <w:t xml:space="preserve"> </w:t>
      </w:r>
    </w:p>
    <w:p w14:paraId="045A6556" w14:textId="008ED099" w:rsidR="00CF29ED" w:rsidRPr="00340EDA" w:rsidRDefault="0012556A" w:rsidP="0020389D">
      <w:pPr>
        <w:rPr>
          <w:rFonts w:ascii="Aptos" w:hAnsi="Aptos"/>
          <w:sz w:val="24"/>
          <w:szCs w:val="24"/>
        </w:rPr>
      </w:pPr>
      <w:r w:rsidRPr="00340EDA">
        <w:rPr>
          <w:rFonts w:ascii="Aptos" w:hAnsi="Aptos"/>
          <w:sz w:val="24"/>
          <w:szCs w:val="24"/>
        </w:rPr>
        <w:t>“At FIFA, we believe that football is far more than just a game – it is a powerful force for good,” said</w:t>
      </w:r>
      <w:r w:rsidR="004154DC" w:rsidRPr="00340EDA">
        <w:rPr>
          <w:rFonts w:ascii="Aptos" w:hAnsi="Aptos"/>
          <w:sz w:val="24"/>
          <w:szCs w:val="24"/>
        </w:rPr>
        <w:t xml:space="preserve"> FIFA President Gianni Infantino</w:t>
      </w:r>
      <w:r w:rsidRPr="00340EDA">
        <w:rPr>
          <w:rFonts w:ascii="Aptos" w:hAnsi="Aptos"/>
          <w:sz w:val="24"/>
          <w:szCs w:val="24"/>
        </w:rPr>
        <w:t>. “We are committed to driving positive social change, promoting inclusion, equalit</w:t>
      </w:r>
      <w:r w:rsidR="006C7501" w:rsidRPr="00340EDA">
        <w:rPr>
          <w:rFonts w:ascii="Aptos" w:hAnsi="Aptos"/>
          <w:sz w:val="24"/>
          <w:szCs w:val="24"/>
        </w:rPr>
        <w:t>y, development and</w:t>
      </w:r>
      <w:r w:rsidRPr="00340EDA">
        <w:rPr>
          <w:rFonts w:ascii="Aptos" w:hAnsi="Aptos"/>
          <w:sz w:val="24"/>
          <w:szCs w:val="24"/>
        </w:rPr>
        <w:t xml:space="preserve"> opportunity. Our collaboration with Achieve Miami, who share these values, is therefore a natural one. </w:t>
      </w:r>
      <w:r w:rsidR="00985798" w:rsidRPr="00340EDA">
        <w:rPr>
          <w:rFonts w:ascii="Aptos" w:hAnsi="Aptos"/>
          <w:sz w:val="24"/>
          <w:szCs w:val="24"/>
        </w:rPr>
        <w:t xml:space="preserve">We </w:t>
      </w:r>
      <w:r w:rsidR="00746059" w:rsidRPr="00340EDA">
        <w:rPr>
          <w:rFonts w:ascii="Aptos" w:hAnsi="Aptos"/>
          <w:sz w:val="24"/>
          <w:szCs w:val="24"/>
        </w:rPr>
        <w:t>look</w:t>
      </w:r>
      <w:r w:rsidR="00985798" w:rsidRPr="00340EDA">
        <w:rPr>
          <w:rFonts w:ascii="Aptos" w:hAnsi="Aptos"/>
          <w:sz w:val="24"/>
          <w:szCs w:val="24"/>
        </w:rPr>
        <w:t xml:space="preserve"> </w:t>
      </w:r>
      <w:r w:rsidR="00746059" w:rsidRPr="00340EDA">
        <w:rPr>
          <w:rFonts w:ascii="Aptos" w:hAnsi="Aptos"/>
          <w:sz w:val="24"/>
          <w:szCs w:val="24"/>
        </w:rPr>
        <w:t xml:space="preserve">forward to working closely </w:t>
      </w:r>
      <w:r w:rsidRPr="00340EDA">
        <w:rPr>
          <w:rFonts w:ascii="Aptos" w:hAnsi="Aptos"/>
          <w:sz w:val="24"/>
          <w:szCs w:val="24"/>
        </w:rPr>
        <w:t xml:space="preserve">together </w:t>
      </w:r>
      <w:r w:rsidR="00746059" w:rsidRPr="00340EDA">
        <w:rPr>
          <w:rFonts w:ascii="Aptos" w:hAnsi="Aptos"/>
          <w:sz w:val="24"/>
          <w:szCs w:val="24"/>
        </w:rPr>
        <w:t>to help empower students in need and provide them with life-changing opportunities</w:t>
      </w:r>
      <w:r w:rsidRPr="00340EDA">
        <w:rPr>
          <w:rFonts w:ascii="Aptos" w:hAnsi="Aptos"/>
          <w:sz w:val="24"/>
          <w:szCs w:val="24"/>
        </w:rPr>
        <w:t>.”</w:t>
      </w:r>
    </w:p>
    <w:p w14:paraId="6AD34D76" w14:textId="5B78C64A" w:rsidR="00217DC6" w:rsidRPr="00340EDA" w:rsidRDefault="0012556A" w:rsidP="00C87609">
      <w:pPr>
        <w:rPr>
          <w:rFonts w:ascii="Aptos" w:hAnsi="Aptos"/>
          <w:sz w:val="24"/>
          <w:szCs w:val="24"/>
        </w:rPr>
      </w:pPr>
      <w:r w:rsidRPr="00340EDA">
        <w:rPr>
          <w:rFonts w:ascii="Aptos" w:hAnsi="Aptos"/>
          <w:sz w:val="24"/>
          <w:szCs w:val="24"/>
        </w:rPr>
        <w:t xml:space="preserve">The FIFA President continued: </w:t>
      </w:r>
      <w:r w:rsidR="00217DC6" w:rsidRPr="00340EDA">
        <w:rPr>
          <w:rFonts w:ascii="Aptos" w:hAnsi="Aptos"/>
          <w:sz w:val="24"/>
          <w:szCs w:val="24"/>
        </w:rPr>
        <w:t xml:space="preserve">“FIFA opened </w:t>
      </w:r>
      <w:r w:rsidR="00C87609">
        <w:rPr>
          <w:rFonts w:ascii="Aptos" w:hAnsi="Aptos"/>
          <w:sz w:val="24"/>
          <w:szCs w:val="24"/>
        </w:rPr>
        <w:t xml:space="preserve">its </w:t>
      </w:r>
      <w:r w:rsidR="00217DC6" w:rsidRPr="00340EDA">
        <w:rPr>
          <w:rFonts w:ascii="Aptos" w:hAnsi="Aptos"/>
          <w:sz w:val="24"/>
          <w:szCs w:val="24"/>
        </w:rPr>
        <w:t>Miami office</w:t>
      </w:r>
      <w:r w:rsidR="008425D5">
        <w:rPr>
          <w:rFonts w:ascii="Aptos" w:hAnsi="Aptos"/>
          <w:sz w:val="24"/>
          <w:szCs w:val="24"/>
        </w:rPr>
        <w:t xml:space="preserve"> </w:t>
      </w:r>
      <w:r w:rsidR="008827B4" w:rsidRPr="00340EDA">
        <w:rPr>
          <w:rFonts w:ascii="Aptos" w:hAnsi="Aptos"/>
          <w:sz w:val="24"/>
          <w:szCs w:val="24"/>
        </w:rPr>
        <w:t xml:space="preserve">with </w:t>
      </w:r>
      <w:r w:rsidR="008425D5">
        <w:rPr>
          <w:rFonts w:ascii="Aptos" w:hAnsi="Aptos"/>
          <w:sz w:val="24"/>
          <w:szCs w:val="24"/>
        </w:rPr>
        <w:t>the</w:t>
      </w:r>
      <w:r w:rsidR="008827B4" w:rsidRPr="00340EDA">
        <w:rPr>
          <w:rFonts w:ascii="Aptos" w:hAnsi="Aptos"/>
          <w:sz w:val="24"/>
          <w:szCs w:val="24"/>
        </w:rPr>
        <w:t xml:space="preserve"> Legal &amp; Compliance Division </w:t>
      </w:r>
      <w:r w:rsidR="00C87609">
        <w:rPr>
          <w:rFonts w:ascii="Aptos" w:hAnsi="Aptos"/>
          <w:sz w:val="24"/>
          <w:szCs w:val="24"/>
        </w:rPr>
        <w:t xml:space="preserve">moving </w:t>
      </w:r>
      <w:r w:rsidR="0085758F">
        <w:rPr>
          <w:rFonts w:ascii="Aptos" w:hAnsi="Aptos"/>
          <w:sz w:val="24"/>
          <w:szCs w:val="24"/>
        </w:rPr>
        <w:t xml:space="preserve">there </w:t>
      </w:r>
      <w:r w:rsidR="00217DC6" w:rsidRPr="00340EDA">
        <w:rPr>
          <w:rFonts w:ascii="Aptos" w:hAnsi="Aptos"/>
          <w:sz w:val="24"/>
          <w:szCs w:val="24"/>
        </w:rPr>
        <w:t xml:space="preserve">in August 2024, showcasing </w:t>
      </w:r>
      <w:r w:rsidR="008425D5">
        <w:rPr>
          <w:rFonts w:ascii="Aptos" w:hAnsi="Aptos"/>
          <w:sz w:val="24"/>
          <w:szCs w:val="24"/>
        </w:rPr>
        <w:t xml:space="preserve">a </w:t>
      </w:r>
      <w:r w:rsidR="00217DC6" w:rsidRPr="00340EDA">
        <w:rPr>
          <w:rFonts w:ascii="Aptos" w:hAnsi="Aptos"/>
          <w:sz w:val="24"/>
          <w:szCs w:val="24"/>
        </w:rPr>
        <w:t xml:space="preserve">commitment to growing roots in this city – </w:t>
      </w:r>
      <w:r w:rsidR="008425D5">
        <w:rPr>
          <w:rFonts w:ascii="Aptos" w:hAnsi="Aptos"/>
          <w:sz w:val="24"/>
          <w:szCs w:val="24"/>
        </w:rPr>
        <w:t xml:space="preserve">and </w:t>
      </w:r>
      <w:r w:rsidR="00217DC6" w:rsidRPr="00340EDA">
        <w:rPr>
          <w:rFonts w:ascii="Aptos" w:hAnsi="Aptos"/>
          <w:sz w:val="24"/>
          <w:szCs w:val="24"/>
        </w:rPr>
        <w:t>not just for the FIFA World Cup but for the long term</w:t>
      </w:r>
      <w:r w:rsidR="008425D5">
        <w:rPr>
          <w:rFonts w:ascii="Aptos" w:hAnsi="Aptos"/>
          <w:sz w:val="24"/>
          <w:szCs w:val="24"/>
        </w:rPr>
        <w:t xml:space="preserve">, as </w:t>
      </w:r>
      <w:r w:rsidR="00217DC6" w:rsidRPr="00340EDA">
        <w:rPr>
          <w:rFonts w:ascii="Aptos" w:hAnsi="Aptos"/>
          <w:sz w:val="24"/>
          <w:szCs w:val="24"/>
        </w:rPr>
        <w:t>we want to embed ourselves into the local community</w:t>
      </w:r>
      <w:r w:rsidR="00F24C9F" w:rsidRPr="00340EDA">
        <w:rPr>
          <w:rFonts w:ascii="Aptos" w:hAnsi="Aptos"/>
          <w:sz w:val="24"/>
          <w:szCs w:val="24"/>
        </w:rPr>
        <w:t>.</w:t>
      </w:r>
      <w:r w:rsidR="00217DC6" w:rsidRPr="00340EDA">
        <w:rPr>
          <w:rFonts w:ascii="Aptos" w:hAnsi="Aptos"/>
          <w:sz w:val="24"/>
          <w:szCs w:val="24"/>
        </w:rPr>
        <w:t xml:space="preserve">” </w:t>
      </w:r>
    </w:p>
    <w:p w14:paraId="352B8FBF" w14:textId="714D35FF" w:rsidR="007E36B6" w:rsidRPr="00340EDA" w:rsidRDefault="00746059" w:rsidP="00746059">
      <w:pPr>
        <w:rPr>
          <w:rFonts w:ascii="Aptos" w:eastAsia="Calibri" w:hAnsi="Aptos"/>
          <w:sz w:val="24"/>
          <w:szCs w:val="24"/>
        </w:rPr>
      </w:pPr>
      <w:r w:rsidRPr="00340EDA">
        <w:rPr>
          <w:rFonts w:ascii="Aptos" w:hAnsi="Aptos"/>
          <w:sz w:val="24"/>
          <w:szCs w:val="24"/>
        </w:rPr>
        <w:t xml:space="preserve">Specifically </w:t>
      </w:r>
      <w:r w:rsidR="00337DDF" w:rsidRPr="00340EDA">
        <w:rPr>
          <w:rFonts w:ascii="Aptos" w:hAnsi="Aptos"/>
          <w:sz w:val="24"/>
          <w:szCs w:val="24"/>
        </w:rPr>
        <w:t>supporting</w:t>
      </w:r>
      <w:r w:rsidRPr="00340EDA">
        <w:rPr>
          <w:rFonts w:ascii="Aptos" w:hAnsi="Aptos"/>
          <w:sz w:val="24"/>
          <w:szCs w:val="24"/>
        </w:rPr>
        <w:t xml:space="preserve"> students aged 5</w:t>
      </w:r>
      <w:r w:rsidR="000C2D37">
        <w:rPr>
          <w:rFonts w:ascii="Aptos" w:hAnsi="Aptos"/>
          <w:sz w:val="24"/>
          <w:szCs w:val="24"/>
        </w:rPr>
        <w:t xml:space="preserve"> to </w:t>
      </w:r>
      <w:r w:rsidRPr="00340EDA">
        <w:rPr>
          <w:rFonts w:ascii="Aptos" w:hAnsi="Aptos"/>
          <w:sz w:val="24"/>
          <w:szCs w:val="24"/>
        </w:rPr>
        <w:t xml:space="preserve">18 </w:t>
      </w:r>
      <w:r w:rsidR="00337DDF" w:rsidRPr="00340EDA">
        <w:rPr>
          <w:rFonts w:ascii="Aptos" w:hAnsi="Aptos"/>
          <w:sz w:val="24"/>
          <w:szCs w:val="24"/>
        </w:rPr>
        <w:t>in</w:t>
      </w:r>
      <w:r w:rsidRPr="00340EDA">
        <w:rPr>
          <w:rFonts w:ascii="Aptos" w:hAnsi="Aptos"/>
          <w:sz w:val="24"/>
          <w:szCs w:val="24"/>
        </w:rPr>
        <w:t xml:space="preserve"> </w:t>
      </w:r>
      <w:r w:rsidR="00EE2A91" w:rsidRPr="00340EDA">
        <w:rPr>
          <w:rFonts w:ascii="Aptos" w:hAnsi="Aptos"/>
          <w:sz w:val="24"/>
          <w:szCs w:val="24"/>
        </w:rPr>
        <w:t>underserved communities</w:t>
      </w:r>
      <w:r w:rsidRPr="00340EDA">
        <w:rPr>
          <w:rFonts w:ascii="Aptos" w:hAnsi="Aptos"/>
          <w:sz w:val="24"/>
          <w:szCs w:val="24"/>
        </w:rPr>
        <w:t xml:space="preserve"> across Miami,</w:t>
      </w:r>
      <w:r w:rsidR="00962266" w:rsidRPr="00340EDA">
        <w:rPr>
          <w:rFonts w:ascii="Aptos" w:hAnsi="Aptos"/>
          <w:sz w:val="24"/>
          <w:szCs w:val="24"/>
        </w:rPr>
        <w:t xml:space="preserve"> </w:t>
      </w:r>
      <w:r w:rsidR="4034B41F" w:rsidRPr="00340EDA">
        <w:rPr>
          <w:rFonts w:ascii="Aptos" w:eastAsia="Calibri" w:hAnsi="Aptos"/>
          <w:sz w:val="24"/>
          <w:szCs w:val="24"/>
        </w:rPr>
        <w:t>Achieve Miami empowers students through program</w:t>
      </w:r>
      <w:r w:rsidR="00230A04" w:rsidRPr="00340EDA">
        <w:rPr>
          <w:rFonts w:ascii="Aptos" w:eastAsia="Calibri" w:hAnsi="Aptos"/>
          <w:sz w:val="24"/>
          <w:szCs w:val="24"/>
        </w:rPr>
        <w:t>m</w:t>
      </w:r>
      <w:r w:rsidR="000C2D37">
        <w:rPr>
          <w:rFonts w:ascii="Aptos" w:eastAsia="Calibri" w:hAnsi="Aptos"/>
          <w:sz w:val="24"/>
          <w:szCs w:val="24"/>
        </w:rPr>
        <w:t>es</w:t>
      </w:r>
      <w:r w:rsidR="4034B41F" w:rsidRPr="00340EDA">
        <w:rPr>
          <w:rFonts w:ascii="Aptos" w:eastAsia="Calibri" w:hAnsi="Aptos"/>
          <w:sz w:val="24"/>
          <w:szCs w:val="24"/>
        </w:rPr>
        <w:t xml:space="preserve"> that promote academic growth, leadership and personal development. By providing mentorship, enrichment and community engagement, </w:t>
      </w:r>
      <w:r w:rsidR="00230A04" w:rsidRPr="00340EDA">
        <w:rPr>
          <w:rFonts w:ascii="Aptos" w:eastAsia="Calibri" w:hAnsi="Aptos"/>
          <w:sz w:val="24"/>
          <w:szCs w:val="24"/>
        </w:rPr>
        <w:t xml:space="preserve">Achieve Miami </w:t>
      </w:r>
      <w:r w:rsidR="4034B41F" w:rsidRPr="00340EDA">
        <w:rPr>
          <w:rFonts w:ascii="Aptos" w:eastAsia="Calibri" w:hAnsi="Aptos"/>
          <w:sz w:val="24"/>
          <w:szCs w:val="24"/>
        </w:rPr>
        <w:t>help</w:t>
      </w:r>
      <w:r w:rsidR="00230A04" w:rsidRPr="00340EDA">
        <w:rPr>
          <w:rFonts w:ascii="Aptos" w:eastAsia="Calibri" w:hAnsi="Aptos"/>
          <w:sz w:val="24"/>
          <w:szCs w:val="24"/>
        </w:rPr>
        <w:t>s</w:t>
      </w:r>
      <w:r w:rsidR="4034B41F" w:rsidRPr="00340EDA">
        <w:rPr>
          <w:rFonts w:ascii="Aptos" w:eastAsia="Calibri" w:hAnsi="Aptos"/>
          <w:sz w:val="24"/>
          <w:szCs w:val="24"/>
        </w:rPr>
        <w:t xml:space="preserve"> students build confidence, gain essential skills and access opportunities to thrive.</w:t>
      </w:r>
    </w:p>
    <w:p w14:paraId="05CBC53D" w14:textId="17042ADC" w:rsidR="00092A34" w:rsidRPr="00340EDA" w:rsidRDefault="004E7B31" w:rsidP="00746059">
      <w:pPr>
        <w:rPr>
          <w:rFonts w:ascii="Aptos" w:eastAsia="Calibri" w:hAnsi="Aptos"/>
          <w:sz w:val="24"/>
          <w:szCs w:val="24"/>
        </w:rPr>
      </w:pPr>
      <w:r w:rsidRPr="00340EDA">
        <w:rPr>
          <w:rFonts w:ascii="Aptos" w:hAnsi="Aptos"/>
          <w:sz w:val="24"/>
          <w:szCs w:val="24"/>
        </w:rPr>
        <w:t xml:space="preserve">Achieve Miami Founder and President, </w:t>
      </w:r>
      <w:r w:rsidR="00A009E9" w:rsidRPr="00340EDA">
        <w:rPr>
          <w:rFonts w:ascii="Aptos" w:hAnsi="Aptos"/>
          <w:sz w:val="24"/>
          <w:szCs w:val="24"/>
        </w:rPr>
        <w:t>Leslie Miller Saiontz, said:</w:t>
      </w:r>
      <w:r w:rsidR="00A009E9" w:rsidRPr="00340EDA">
        <w:rPr>
          <w:rFonts w:ascii="Aptos" w:eastAsia="Calibri" w:hAnsi="Aptos"/>
          <w:sz w:val="24"/>
          <w:szCs w:val="24"/>
        </w:rPr>
        <w:t xml:space="preserve"> </w:t>
      </w:r>
      <w:r w:rsidR="001261ED" w:rsidRPr="00340EDA">
        <w:rPr>
          <w:rFonts w:ascii="Aptos" w:hAnsi="Aptos"/>
          <w:sz w:val="24"/>
          <w:szCs w:val="24"/>
        </w:rPr>
        <w:t>“</w:t>
      </w:r>
      <w:r w:rsidR="009C325A" w:rsidRPr="00340EDA">
        <w:rPr>
          <w:rFonts w:ascii="Aptos" w:eastAsia="Calibri" w:hAnsi="Aptos"/>
          <w:sz w:val="24"/>
          <w:szCs w:val="24"/>
        </w:rPr>
        <w:t>Achieve Miami is thrilled to team up with FIFA as we inspire, educate and empower local students. By harnessing the power of sports and wellness, we will elevate our program</w:t>
      </w:r>
      <w:r w:rsidR="00DF782A">
        <w:rPr>
          <w:rFonts w:ascii="Aptos" w:eastAsia="Calibri" w:hAnsi="Aptos"/>
          <w:sz w:val="24"/>
          <w:szCs w:val="24"/>
        </w:rPr>
        <w:t>me</w:t>
      </w:r>
      <w:r w:rsidR="009C325A" w:rsidRPr="00340EDA">
        <w:rPr>
          <w:rFonts w:ascii="Aptos" w:eastAsia="Calibri" w:hAnsi="Aptos"/>
          <w:sz w:val="24"/>
          <w:szCs w:val="24"/>
        </w:rPr>
        <w:t>s to create lasting and meaningful change across our community. This will be an amazing opportunity for students to get excited as Miami gears up to host the FIFA World Cup</w:t>
      </w:r>
      <w:r w:rsidR="00230F48">
        <w:rPr>
          <w:rFonts w:ascii="Aptos" w:eastAsia="Calibri" w:hAnsi="Aptos"/>
          <w:sz w:val="24"/>
          <w:szCs w:val="24"/>
        </w:rPr>
        <w:t xml:space="preserve"> 26</w:t>
      </w:r>
      <w:r w:rsidR="001261ED" w:rsidRPr="00340EDA">
        <w:rPr>
          <w:rFonts w:ascii="Aptos" w:eastAsia="Calibri" w:hAnsi="Aptos"/>
          <w:sz w:val="24"/>
          <w:szCs w:val="24"/>
        </w:rPr>
        <w:t>.</w:t>
      </w:r>
      <w:r w:rsidR="009C325A" w:rsidRPr="00340EDA">
        <w:rPr>
          <w:rFonts w:ascii="Aptos" w:eastAsia="Calibri" w:hAnsi="Aptos"/>
          <w:sz w:val="24"/>
          <w:szCs w:val="24"/>
        </w:rPr>
        <w:t>”</w:t>
      </w:r>
    </w:p>
    <w:p w14:paraId="69247164" w14:textId="3D92D145" w:rsidR="00092A34" w:rsidRPr="00340EDA" w:rsidRDefault="00092A34" w:rsidP="00092A34">
      <w:pPr>
        <w:rPr>
          <w:rFonts w:ascii="Aptos" w:eastAsia="Calibri" w:hAnsi="Aptos"/>
          <w:sz w:val="24"/>
          <w:szCs w:val="24"/>
        </w:rPr>
      </w:pPr>
      <w:r w:rsidRPr="00340EDA">
        <w:rPr>
          <w:rFonts w:ascii="Aptos" w:eastAsia="Calibri" w:hAnsi="Aptos"/>
          <w:sz w:val="24"/>
          <w:szCs w:val="24"/>
        </w:rPr>
        <w:t xml:space="preserve">In the past year alone, Achieve Miami has served more than 2,000 students </w:t>
      </w:r>
      <w:r w:rsidR="00517E47" w:rsidRPr="00340EDA">
        <w:rPr>
          <w:rFonts w:ascii="Aptos" w:eastAsia="Calibri" w:hAnsi="Aptos"/>
          <w:sz w:val="24"/>
          <w:szCs w:val="24"/>
        </w:rPr>
        <w:t xml:space="preserve">in grades K-12 </w:t>
      </w:r>
      <w:r w:rsidRPr="00340EDA">
        <w:rPr>
          <w:rFonts w:ascii="Aptos" w:eastAsia="Calibri" w:hAnsi="Aptos"/>
          <w:sz w:val="24"/>
          <w:szCs w:val="24"/>
        </w:rPr>
        <w:t>across 60+ schools in under-resourced neighbo</w:t>
      </w:r>
      <w:r w:rsidR="00162B3A">
        <w:rPr>
          <w:rFonts w:ascii="Aptos" w:eastAsia="Calibri" w:hAnsi="Aptos"/>
          <w:sz w:val="24"/>
          <w:szCs w:val="24"/>
        </w:rPr>
        <w:t>u</w:t>
      </w:r>
      <w:r w:rsidRPr="00340EDA">
        <w:rPr>
          <w:rFonts w:ascii="Aptos" w:eastAsia="Calibri" w:hAnsi="Aptos"/>
          <w:sz w:val="24"/>
          <w:szCs w:val="24"/>
        </w:rPr>
        <w:t>rhoods such as Little Haiti, Overtown, Miami Gardens and Homestead. Through weekend and summer enrichment, mentorship program</w:t>
      </w:r>
      <w:r w:rsidR="00162B3A">
        <w:rPr>
          <w:rFonts w:ascii="Aptos" w:eastAsia="Calibri" w:hAnsi="Aptos"/>
          <w:sz w:val="24"/>
          <w:szCs w:val="24"/>
        </w:rPr>
        <w:t>me</w:t>
      </w:r>
      <w:r w:rsidRPr="00340EDA">
        <w:rPr>
          <w:rFonts w:ascii="Aptos" w:eastAsia="Calibri" w:hAnsi="Aptos"/>
          <w:sz w:val="24"/>
          <w:szCs w:val="24"/>
        </w:rPr>
        <w:t>s and year-</w:t>
      </w:r>
      <w:r w:rsidRPr="00340EDA">
        <w:rPr>
          <w:rFonts w:ascii="Aptos" w:eastAsia="Calibri" w:hAnsi="Aptos"/>
          <w:sz w:val="24"/>
          <w:szCs w:val="24"/>
        </w:rPr>
        <w:lastRenderedPageBreak/>
        <w:t>round college and career readiness initiatives, Achieve Miami is closing opportunity gaps and empowering the next generation of learners and leaders.</w:t>
      </w:r>
    </w:p>
    <w:p w14:paraId="3F527A66" w14:textId="0F018273" w:rsidR="00746059" w:rsidRPr="00340EDA" w:rsidRDefault="00746059" w:rsidP="00746059">
      <w:pPr>
        <w:rPr>
          <w:rFonts w:ascii="Aptos" w:hAnsi="Aptos"/>
          <w:sz w:val="24"/>
          <w:szCs w:val="24"/>
        </w:rPr>
      </w:pPr>
      <w:r w:rsidRPr="00340EDA">
        <w:rPr>
          <w:rFonts w:ascii="Aptos" w:hAnsi="Aptos"/>
          <w:sz w:val="24"/>
          <w:szCs w:val="24"/>
        </w:rPr>
        <w:t>The collaboration</w:t>
      </w:r>
      <w:r w:rsidR="00435E2B" w:rsidRPr="00340EDA">
        <w:rPr>
          <w:rFonts w:ascii="Aptos" w:hAnsi="Aptos"/>
          <w:sz w:val="24"/>
          <w:szCs w:val="24"/>
        </w:rPr>
        <w:t xml:space="preserve"> between</w:t>
      </w:r>
      <w:r w:rsidRPr="00340EDA">
        <w:rPr>
          <w:rFonts w:ascii="Aptos" w:hAnsi="Aptos"/>
          <w:sz w:val="24"/>
          <w:szCs w:val="24"/>
        </w:rPr>
        <w:t xml:space="preserve"> FIFA </w:t>
      </w:r>
      <w:r w:rsidR="00435E2B" w:rsidRPr="00340EDA">
        <w:rPr>
          <w:rFonts w:ascii="Aptos" w:hAnsi="Aptos"/>
          <w:sz w:val="24"/>
          <w:szCs w:val="24"/>
        </w:rPr>
        <w:t>and</w:t>
      </w:r>
      <w:r w:rsidRPr="00340EDA">
        <w:rPr>
          <w:rFonts w:ascii="Aptos" w:hAnsi="Aptos"/>
          <w:sz w:val="24"/>
          <w:szCs w:val="24"/>
        </w:rPr>
        <w:t xml:space="preserve"> Achieve Mi</w:t>
      </w:r>
      <w:r w:rsidR="3857A364" w:rsidRPr="00340EDA">
        <w:rPr>
          <w:rFonts w:ascii="Aptos" w:hAnsi="Aptos"/>
          <w:sz w:val="24"/>
          <w:szCs w:val="24"/>
        </w:rPr>
        <w:t>ami</w:t>
      </w:r>
      <w:r w:rsidR="009F5262" w:rsidRPr="00340EDA">
        <w:rPr>
          <w:rFonts w:ascii="Aptos" w:hAnsi="Aptos"/>
          <w:sz w:val="24"/>
          <w:szCs w:val="24"/>
        </w:rPr>
        <w:t xml:space="preserve">, which is </w:t>
      </w:r>
      <w:r w:rsidR="00D6419C" w:rsidRPr="00340EDA">
        <w:rPr>
          <w:rFonts w:ascii="Aptos" w:hAnsi="Aptos"/>
          <w:sz w:val="24"/>
          <w:szCs w:val="24"/>
        </w:rPr>
        <w:t xml:space="preserve">funded thanks to the </w:t>
      </w:r>
      <w:hyperlink r:id="rId10" w:history="1">
        <w:r w:rsidR="00D6419C" w:rsidRPr="00340EDA">
          <w:rPr>
            <w:rStyle w:val="Hyperlink"/>
            <w:rFonts w:ascii="Aptos" w:hAnsi="Aptos"/>
            <w:sz w:val="24"/>
            <w:szCs w:val="24"/>
          </w:rPr>
          <w:t>FIFA World Football Remission Fund</w:t>
        </w:r>
      </w:hyperlink>
      <w:r w:rsidR="00D6419C" w:rsidRPr="00340EDA">
        <w:rPr>
          <w:rFonts w:ascii="Aptos" w:hAnsi="Aptos"/>
          <w:sz w:val="24"/>
          <w:szCs w:val="24"/>
        </w:rPr>
        <w:t>,</w:t>
      </w:r>
      <w:r w:rsidRPr="00340EDA">
        <w:rPr>
          <w:rFonts w:ascii="Aptos" w:hAnsi="Aptos"/>
          <w:sz w:val="24"/>
          <w:szCs w:val="24"/>
        </w:rPr>
        <w:t xml:space="preserve"> </w:t>
      </w:r>
      <w:r w:rsidR="00435E2B" w:rsidRPr="00340EDA">
        <w:rPr>
          <w:rFonts w:ascii="Aptos" w:hAnsi="Aptos"/>
          <w:sz w:val="24"/>
          <w:szCs w:val="24"/>
        </w:rPr>
        <w:t xml:space="preserve">will </w:t>
      </w:r>
      <w:r w:rsidRPr="00340EDA">
        <w:rPr>
          <w:rFonts w:ascii="Aptos" w:hAnsi="Aptos"/>
          <w:sz w:val="24"/>
          <w:szCs w:val="24"/>
        </w:rPr>
        <w:t xml:space="preserve">increase student access to weekend and summer learning </w:t>
      </w:r>
      <w:r w:rsidR="007C7D25" w:rsidRPr="00340EDA">
        <w:rPr>
          <w:rFonts w:ascii="Aptos" w:hAnsi="Aptos"/>
          <w:sz w:val="24"/>
          <w:szCs w:val="24"/>
        </w:rPr>
        <w:t>while also fostering essential life skills such as physical and nutritional wellness, college readiness and career exploration within the world of sports.</w:t>
      </w:r>
    </w:p>
    <w:p w14:paraId="5FC12DDB" w14:textId="77777777" w:rsidR="00746059" w:rsidRPr="00340EDA" w:rsidRDefault="00746059" w:rsidP="00746059">
      <w:pPr>
        <w:rPr>
          <w:rFonts w:ascii="Aptos" w:hAnsi="Aptos"/>
          <w:sz w:val="24"/>
          <w:szCs w:val="24"/>
        </w:rPr>
      </w:pPr>
      <w:r w:rsidRPr="00340EDA">
        <w:rPr>
          <w:rFonts w:ascii="Aptos" w:hAnsi="Aptos"/>
          <w:sz w:val="24"/>
          <w:szCs w:val="24"/>
        </w:rPr>
        <w:t>The partnership with Achieve Miami is a continuation of FIFA’s intention to invest in the city of Miami and its people.</w:t>
      </w:r>
    </w:p>
    <w:p w14:paraId="6775E260" w14:textId="77777777" w:rsidR="00746059" w:rsidRDefault="00746059" w:rsidP="00BA5763">
      <w:pPr>
        <w:pStyle w:val="NoSpacing"/>
        <w:rPr>
          <w:rFonts w:ascii="Aptos" w:hAnsi="Aptos" w:cstheme="minorHAnsi"/>
          <w:b/>
          <w:bCs/>
          <w:sz w:val="24"/>
          <w:szCs w:val="24"/>
          <w:lang w:val="en-AU" w:eastAsia="en-GB"/>
        </w:rPr>
      </w:pPr>
    </w:p>
    <w:p w14:paraId="41074970" w14:textId="176DB2CF" w:rsidR="00B82822" w:rsidRPr="00340EDA" w:rsidRDefault="00B82822" w:rsidP="00BA5763">
      <w:pPr>
        <w:pStyle w:val="NoSpacing"/>
        <w:rPr>
          <w:rFonts w:ascii="Aptos" w:hAnsi="Aptos" w:cstheme="minorHAnsi"/>
          <w:b/>
          <w:bCs/>
          <w:sz w:val="24"/>
          <w:szCs w:val="24"/>
          <w:lang w:val="en-AU" w:eastAsia="en-GB"/>
        </w:rPr>
      </w:pPr>
      <w:r>
        <w:rPr>
          <w:rFonts w:ascii="Aptos" w:hAnsi="Aptos" w:cstheme="minorHAnsi"/>
          <w:b/>
          <w:bCs/>
          <w:sz w:val="24"/>
          <w:szCs w:val="24"/>
          <w:lang w:val="en-AU" w:eastAsia="en-GB"/>
        </w:rPr>
        <w:t>ENDS</w:t>
      </w:r>
    </w:p>
    <w:sectPr w:rsidR="00B82822" w:rsidRPr="00340ED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850" w:footer="283" w:gutter="11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1ACD5" w14:textId="77777777" w:rsidR="00D2622E" w:rsidRDefault="00D2622E" w:rsidP="000C6EA9">
      <w:r>
        <w:separator/>
      </w:r>
    </w:p>
  </w:endnote>
  <w:endnote w:type="continuationSeparator" w:id="0">
    <w:p w14:paraId="0AC7F106" w14:textId="77777777" w:rsidR="00D2622E" w:rsidRDefault="00D2622E" w:rsidP="000C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Pro 45 Light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7026A" w14:textId="77777777" w:rsidR="00CE68CC" w:rsidRPr="00F15C41" w:rsidRDefault="00753793">
    <w:pPr>
      <w:pStyle w:val="14HeaderFooter"/>
      <w:tabs>
        <w:tab w:val="clear" w:pos="9214"/>
        <w:tab w:val="clear" w:pos="9979"/>
      </w:tabs>
      <w:spacing w:after="280"/>
      <w:ind w:right="567"/>
      <w:jc w:val="right"/>
    </w:pPr>
    <w:r w:rsidRPr="00723988">
      <w:fldChar w:fldCharType="begin"/>
    </w:r>
    <w:r w:rsidRPr="00723988">
      <w:instrText xml:space="preserve"> PAGE   \* MERGEFORMAT </w:instrText>
    </w:r>
    <w:r w:rsidRPr="00723988">
      <w:fldChar w:fldCharType="separate"/>
    </w:r>
    <w:r w:rsidR="0097094E">
      <w:rPr>
        <w:noProof/>
      </w:rPr>
      <w:t>3</w:t>
    </w:r>
    <w:r w:rsidRPr="0072398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16588" w14:textId="77777777" w:rsidR="00CE68CC" w:rsidRPr="00F15C41" w:rsidRDefault="00753793">
    <w:pPr>
      <w:pStyle w:val="14HeaderFooter"/>
      <w:tabs>
        <w:tab w:val="clear" w:pos="9214"/>
        <w:tab w:val="clear" w:pos="9979"/>
      </w:tabs>
      <w:spacing w:before="100" w:beforeAutospacing="1"/>
      <w:ind w:right="567"/>
      <w:jc w:val="right"/>
    </w:pPr>
    <w:r>
      <w:t xml:space="preserve">          </w:t>
    </w:r>
    <w:r w:rsidRPr="00723988">
      <w:fldChar w:fldCharType="begin"/>
    </w:r>
    <w:r w:rsidRPr="00723988">
      <w:instrText xml:space="preserve"> PAGE   \* MERGEFORMAT </w:instrText>
    </w:r>
    <w:r w:rsidRPr="00723988">
      <w:fldChar w:fldCharType="separate"/>
    </w:r>
    <w:r w:rsidR="0097094E">
      <w:rPr>
        <w:noProof/>
      </w:rPr>
      <w:t>1</w:t>
    </w:r>
    <w:r w:rsidRPr="00723988">
      <w:fldChar w:fldCharType="end"/>
    </w:r>
  </w:p>
  <w:p w14:paraId="4ED0EB0C" w14:textId="77777777" w:rsidR="00CE68CC" w:rsidRPr="00E52CF4" w:rsidRDefault="00CE68C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5F88E" w14:textId="77777777" w:rsidR="00D2622E" w:rsidRDefault="00D2622E" w:rsidP="000C6EA9">
      <w:r>
        <w:separator/>
      </w:r>
    </w:p>
  </w:footnote>
  <w:footnote w:type="continuationSeparator" w:id="0">
    <w:p w14:paraId="193A6A3D" w14:textId="77777777" w:rsidR="00D2622E" w:rsidRDefault="00D2622E" w:rsidP="000C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8F3F4" w14:textId="77777777" w:rsidR="00CE68CC" w:rsidRDefault="00753793">
    <w:pPr>
      <w:pStyle w:val="14HeaderFooter"/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0FFB0D97" wp14:editId="2D45113B">
          <wp:simplePos x="0" y="0"/>
          <wp:positionH relativeFrom="margin">
            <wp:posOffset>-612140</wp:posOffset>
          </wp:positionH>
          <wp:positionV relativeFrom="paragraph">
            <wp:posOffset>-539358</wp:posOffset>
          </wp:positionV>
          <wp:extent cx="7560000" cy="10691216"/>
          <wp:effectExtent l="0" t="0" r="3175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d_word_po_ins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F39981" w14:textId="77777777" w:rsidR="00CE68CC" w:rsidRDefault="00CE68CC">
    <w:pPr>
      <w:pStyle w:val="14HeaderFooter"/>
    </w:pPr>
  </w:p>
  <w:p w14:paraId="2E54B6BE" w14:textId="77777777" w:rsidR="00CE68CC" w:rsidRDefault="00CE68CC">
    <w:pPr>
      <w:pStyle w:val="14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83B11" w14:textId="77777777" w:rsidR="00CE68CC" w:rsidRDefault="00753793">
    <w:pPr>
      <w:pStyle w:val="14Header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DB2C0D3" wp14:editId="5D9C47ED">
          <wp:simplePos x="0" y="0"/>
          <wp:positionH relativeFrom="page">
            <wp:posOffset>-10048</wp:posOffset>
          </wp:positionH>
          <wp:positionV relativeFrom="page">
            <wp:posOffset>10048</wp:posOffset>
          </wp:positionV>
          <wp:extent cx="7560000" cy="10691216"/>
          <wp:effectExtent l="0" t="0" r="3175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EDA69" w14:textId="77777777" w:rsidR="00CE68CC" w:rsidRDefault="00CE68CC">
    <w:pPr>
      <w:pStyle w:val="14HeaderFooter"/>
    </w:pPr>
  </w:p>
  <w:p w14:paraId="11ADC2D1" w14:textId="77777777" w:rsidR="00CE68CC" w:rsidRDefault="00753793">
    <w:pPr>
      <w:pStyle w:val="14HeaderFooter"/>
      <w:tabs>
        <w:tab w:val="clear" w:pos="9214"/>
        <w:tab w:val="clear" w:pos="9979"/>
        <w:tab w:val="left" w:pos="2894"/>
      </w:tabs>
    </w:pPr>
    <w:r>
      <w:tab/>
    </w:r>
  </w:p>
  <w:p w14:paraId="52178924" w14:textId="77777777" w:rsidR="00CE68CC" w:rsidRPr="00723988" w:rsidRDefault="00CE68CC">
    <w:pPr>
      <w:pStyle w:val="14HeaderFooter"/>
      <w:spacing w:before="100" w:before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7005"/>
    <w:multiLevelType w:val="hybridMultilevel"/>
    <w:tmpl w:val="6DD283B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87218"/>
    <w:multiLevelType w:val="hybridMultilevel"/>
    <w:tmpl w:val="9EEE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2640A"/>
    <w:multiLevelType w:val="hybridMultilevel"/>
    <w:tmpl w:val="B92C60C2"/>
    <w:lvl w:ilvl="0" w:tplc="CB1ED10E">
      <w:numFmt w:val="bullet"/>
      <w:lvlText w:val="-"/>
      <w:lvlJc w:val="left"/>
      <w:pPr>
        <w:ind w:left="644" w:hanging="360"/>
      </w:pPr>
      <w:rPr>
        <w:rFonts w:ascii="Frutiger LT Com 45 Light" w:eastAsiaTheme="minorHAnsi" w:hAnsi="Frutiger LT Com 45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90B0F5F"/>
    <w:multiLevelType w:val="hybridMultilevel"/>
    <w:tmpl w:val="AC302750"/>
    <w:lvl w:ilvl="0" w:tplc="E5D0FFB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F7593"/>
    <w:multiLevelType w:val="hybridMultilevel"/>
    <w:tmpl w:val="49083034"/>
    <w:lvl w:ilvl="0" w:tplc="29086528">
      <w:numFmt w:val="bullet"/>
      <w:lvlText w:val="-"/>
      <w:lvlJc w:val="left"/>
      <w:pPr>
        <w:ind w:left="720" w:hanging="360"/>
      </w:pPr>
      <w:rPr>
        <w:rFonts w:ascii="Frutiger LT Pro 45 Light" w:eastAsia="Times New Roman" w:hAnsi="Frutiger LT Pro 45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20810"/>
    <w:multiLevelType w:val="hybridMultilevel"/>
    <w:tmpl w:val="78D4B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803604">
    <w:abstractNumId w:val="1"/>
  </w:num>
  <w:num w:numId="2" w16cid:durableId="414208279">
    <w:abstractNumId w:val="2"/>
  </w:num>
  <w:num w:numId="3" w16cid:durableId="1077437611">
    <w:abstractNumId w:val="4"/>
  </w:num>
  <w:num w:numId="4" w16cid:durableId="202601361">
    <w:abstractNumId w:val="0"/>
  </w:num>
  <w:num w:numId="5" w16cid:durableId="454183391">
    <w:abstractNumId w:val="3"/>
  </w:num>
  <w:num w:numId="6" w16cid:durableId="1915241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59"/>
    <w:rsid w:val="00000382"/>
    <w:rsid w:val="000037C4"/>
    <w:rsid w:val="00004F15"/>
    <w:rsid w:val="00022CD4"/>
    <w:rsid w:val="00024AD9"/>
    <w:rsid w:val="00026159"/>
    <w:rsid w:val="000305B6"/>
    <w:rsid w:val="00031E2E"/>
    <w:rsid w:val="00031FB2"/>
    <w:rsid w:val="00033480"/>
    <w:rsid w:val="000338E5"/>
    <w:rsid w:val="000503DF"/>
    <w:rsid w:val="00053331"/>
    <w:rsid w:val="00053C27"/>
    <w:rsid w:val="000540C2"/>
    <w:rsid w:val="0006028B"/>
    <w:rsid w:val="00065F2E"/>
    <w:rsid w:val="00073168"/>
    <w:rsid w:val="00080421"/>
    <w:rsid w:val="0008493D"/>
    <w:rsid w:val="0008715D"/>
    <w:rsid w:val="000928EC"/>
    <w:rsid w:val="00092A34"/>
    <w:rsid w:val="000A1C11"/>
    <w:rsid w:val="000B0B70"/>
    <w:rsid w:val="000B19F6"/>
    <w:rsid w:val="000C020A"/>
    <w:rsid w:val="000C2D37"/>
    <w:rsid w:val="000C6EA9"/>
    <w:rsid w:val="000D0DC1"/>
    <w:rsid w:val="000D3B84"/>
    <w:rsid w:val="000E0223"/>
    <w:rsid w:val="000E1A28"/>
    <w:rsid w:val="000E26A6"/>
    <w:rsid w:val="000E2E32"/>
    <w:rsid w:val="000E5140"/>
    <w:rsid w:val="000F0C91"/>
    <w:rsid w:val="000F28F6"/>
    <w:rsid w:val="001024C0"/>
    <w:rsid w:val="001035A9"/>
    <w:rsid w:val="00104F55"/>
    <w:rsid w:val="0010622F"/>
    <w:rsid w:val="001068A2"/>
    <w:rsid w:val="00110524"/>
    <w:rsid w:val="00124F7B"/>
    <w:rsid w:val="0012556A"/>
    <w:rsid w:val="001261ED"/>
    <w:rsid w:val="00127AAF"/>
    <w:rsid w:val="00140739"/>
    <w:rsid w:val="0014325A"/>
    <w:rsid w:val="001453FB"/>
    <w:rsid w:val="00146EA8"/>
    <w:rsid w:val="00162B3A"/>
    <w:rsid w:val="00162F2A"/>
    <w:rsid w:val="00163957"/>
    <w:rsid w:val="001650CE"/>
    <w:rsid w:val="00170B66"/>
    <w:rsid w:val="00172FEE"/>
    <w:rsid w:val="00177C9C"/>
    <w:rsid w:val="00181168"/>
    <w:rsid w:val="00183783"/>
    <w:rsid w:val="00183DD0"/>
    <w:rsid w:val="00183E89"/>
    <w:rsid w:val="00186218"/>
    <w:rsid w:val="00186694"/>
    <w:rsid w:val="00195DA4"/>
    <w:rsid w:val="001A5820"/>
    <w:rsid w:val="001A6613"/>
    <w:rsid w:val="001B313B"/>
    <w:rsid w:val="001C61CF"/>
    <w:rsid w:val="001D1896"/>
    <w:rsid w:val="001D33B6"/>
    <w:rsid w:val="001D4497"/>
    <w:rsid w:val="001D49D4"/>
    <w:rsid w:val="001D4C75"/>
    <w:rsid w:val="001D5400"/>
    <w:rsid w:val="001D5F7F"/>
    <w:rsid w:val="001D675D"/>
    <w:rsid w:val="001D79FA"/>
    <w:rsid w:val="001E4C1D"/>
    <w:rsid w:val="001E7128"/>
    <w:rsid w:val="001F2BDC"/>
    <w:rsid w:val="00201800"/>
    <w:rsid w:val="0020389D"/>
    <w:rsid w:val="00206E82"/>
    <w:rsid w:val="0021153B"/>
    <w:rsid w:val="00217DC6"/>
    <w:rsid w:val="00224946"/>
    <w:rsid w:val="00230A04"/>
    <w:rsid w:val="00230F48"/>
    <w:rsid w:val="002328C1"/>
    <w:rsid w:val="002376E7"/>
    <w:rsid w:val="00244B00"/>
    <w:rsid w:val="002454A6"/>
    <w:rsid w:val="002530C1"/>
    <w:rsid w:val="00256DAA"/>
    <w:rsid w:val="0025776F"/>
    <w:rsid w:val="002600F1"/>
    <w:rsid w:val="002704EE"/>
    <w:rsid w:val="00274796"/>
    <w:rsid w:val="0027745E"/>
    <w:rsid w:val="00280504"/>
    <w:rsid w:val="00284881"/>
    <w:rsid w:val="00284FD9"/>
    <w:rsid w:val="002923CE"/>
    <w:rsid w:val="002B5A00"/>
    <w:rsid w:val="002C0BCA"/>
    <w:rsid w:val="002D07B5"/>
    <w:rsid w:val="002E1922"/>
    <w:rsid w:val="002E3679"/>
    <w:rsid w:val="002E5EDC"/>
    <w:rsid w:val="002F40B0"/>
    <w:rsid w:val="002F4DD0"/>
    <w:rsid w:val="00302988"/>
    <w:rsid w:val="003076CE"/>
    <w:rsid w:val="0030784D"/>
    <w:rsid w:val="00314C83"/>
    <w:rsid w:val="00317656"/>
    <w:rsid w:val="0032683B"/>
    <w:rsid w:val="003353EA"/>
    <w:rsid w:val="00337DDF"/>
    <w:rsid w:val="0034055B"/>
    <w:rsid w:val="00340EDA"/>
    <w:rsid w:val="003415D2"/>
    <w:rsid w:val="00342402"/>
    <w:rsid w:val="0035532A"/>
    <w:rsid w:val="0035702F"/>
    <w:rsid w:val="0036569B"/>
    <w:rsid w:val="00367D41"/>
    <w:rsid w:val="00370D5F"/>
    <w:rsid w:val="00373F01"/>
    <w:rsid w:val="00375CC8"/>
    <w:rsid w:val="00377571"/>
    <w:rsid w:val="00382246"/>
    <w:rsid w:val="00382433"/>
    <w:rsid w:val="003839D2"/>
    <w:rsid w:val="00383A9E"/>
    <w:rsid w:val="00385483"/>
    <w:rsid w:val="0038658F"/>
    <w:rsid w:val="003902A6"/>
    <w:rsid w:val="003906DE"/>
    <w:rsid w:val="00393C4F"/>
    <w:rsid w:val="00397D52"/>
    <w:rsid w:val="003A126C"/>
    <w:rsid w:val="003A410D"/>
    <w:rsid w:val="003C0872"/>
    <w:rsid w:val="003C18B3"/>
    <w:rsid w:val="003C23C0"/>
    <w:rsid w:val="003C5C66"/>
    <w:rsid w:val="003C6AB1"/>
    <w:rsid w:val="003D72CA"/>
    <w:rsid w:val="00401DED"/>
    <w:rsid w:val="00407130"/>
    <w:rsid w:val="00407230"/>
    <w:rsid w:val="00410016"/>
    <w:rsid w:val="0041177E"/>
    <w:rsid w:val="00411B42"/>
    <w:rsid w:val="004154DC"/>
    <w:rsid w:val="00416019"/>
    <w:rsid w:val="0043361F"/>
    <w:rsid w:val="004359B0"/>
    <w:rsid w:val="00435E2B"/>
    <w:rsid w:val="004367CB"/>
    <w:rsid w:val="00436874"/>
    <w:rsid w:val="004563C0"/>
    <w:rsid w:val="00462901"/>
    <w:rsid w:val="00465C4A"/>
    <w:rsid w:val="004700E0"/>
    <w:rsid w:val="004770C0"/>
    <w:rsid w:val="0048188F"/>
    <w:rsid w:val="0048190C"/>
    <w:rsid w:val="004830BE"/>
    <w:rsid w:val="00486464"/>
    <w:rsid w:val="00491489"/>
    <w:rsid w:val="00493CEE"/>
    <w:rsid w:val="0049438B"/>
    <w:rsid w:val="00497C64"/>
    <w:rsid w:val="004A6AB7"/>
    <w:rsid w:val="004B2CAA"/>
    <w:rsid w:val="004B3BE5"/>
    <w:rsid w:val="004B6071"/>
    <w:rsid w:val="004C03AF"/>
    <w:rsid w:val="004D2C71"/>
    <w:rsid w:val="004E621E"/>
    <w:rsid w:val="004E7B31"/>
    <w:rsid w:val="004F046F"/>
    <w:rsid w:val="004F1DA7"/>
    <w:rsid w:val="005016DC"/>
    <w:rsid w:val="005038DE"/>
    <w:rsid w:val="00510406"/>
    <w:rsid w:val="00512041"/>
    <w:rsid w:val="00513A7E"/>
    <w:rsid w:val="00517E47"/>
    <w:rsid w:val="005343C3"/>
    <w:rsid w:val="00541763"/>
    <w:rsid w:val="00550C2B"/>
    <w:rsid w:val="00563F41"/>
    <w:rsid w:val="00565EFB"/>
    <w:rsid w:val="005677F1"/>
    <w:rsid w:val="00573A71"/>
    <w:rsid w:val="00575BD3"/>
    <w:rsid w:val="0058274B"/>
    <w:rsid w:val="00584922"/>
    <w:rsid w:val="00590279"/>
    <w:rsid w:val="00592D6E"/>
    <w:rsid w:val="00593C47"/>
    <w:rsid w:val="00595C7A"/>
    <w:rsid w:val="00595FB5"/>
    <w:rsid w:val="005961B0"/>
    <w:rsid w:val="00597288"/>
    <w:rsid w:val="005A4C77"/>
    <w:rsid w:val="005A7BBB"/>
    <w:rsid w:val="005B180A"/>
    <w:rsid w:val="005B192D"/>
    <w:rsid w:val="005B54D1"/>
    <w:rsid w:val="005C2C21"/>
    <w:rsid w:val="005C5BC4"/>
    <w:rsid w:val="005D2713"/>
    <w:rsid w:val="005D44A8"/>
    <w:rsid w:val="005E33B0"/>
    <w:rsid w:val="005E623A"/>
    <w:rsid w:val="005E7A1E"/>
    <w:rsid w:val="005F1216"/>
    <w:rsid w:val="005F7692"/>
    <w:rsid w:val="0060163F"/>
    <w:rsid w:val="00601756"/>
    <w:rsid w:val="00605D22"/>
    <w:rsid w:val="00612B4C"/>
    <w:rsid w:val="00615ACD"/>
    <w:rsid w:val="00616B77"/>
    <w:rsid w:val="0062228F"/>
    <w:rsid w:val="00625FB5"/>
    <w:rsid w:val="00630B43"/>
    <w:rsid w:val="00634C03"/>
    <w:rsid w:val="006439E8"/>
    <w:rsid w:val="00645900"/>
    <w:rsid w:val="0066312C"/>
    <w:rsid w:val="006654E3"/>
    <w:rsid w:val="00675361"/>
    <w:rsid w:val="0069165D"/>
    <w:rsid w:val="00693BF0"/>
    <w:rsid w:val="00694273"/>
    <w:rsid w:val="006947B6"/>
    <w:rsid w:val="006A157F"/>
    <w:rsid w:val="006A54C8"/>
    <w:rsid w:val="006B4BFC"/>
    <w:rsid w:val="006B7506"/>
    <w:rsid w:val="006C0501"/>
    <w:rsid w:val="006C1D89"/>
    <w:rsid w:val="006C2E9A"/>
    <w:rsid w:val="006C7501"/>
    <w:rsid w:val="006D6A90"/>
    <w:rsid w:val="006E08D6"/>
    <w:rsid w:val="006E10F1"/>
    <w:rsid w:val="006E1C44"/>
    <w:rsid w:val="006E4FDA"/>
    <w:rsid w:val="006E6E8A"/>
    <w:rsid w:val="006E7EF3"/>
    <w:rsid w:val="006F2398"/>
    <w:rsid w:val="00702EED"/>
    <w:rsid w:val="00706791"/>
    <w:rsid w:val="00713019"/>
    <w:rsid w:val="00720DFF"/>
    <w:rsid w:val="00722B78"/>
    <w:rsid w:val="00723FFA"/>
    <w:rsid w:val="00736EBB"/>
    <w:rsid w:val="00740080"/>
    <w:rsid w:val="00740B89"/>
    <w:rsid w:val="00745806"/>
    <w:rsid w:val="00746059"/>
    <w:rsid w:val="00753793"/>
    <w:rsid w:val="00755AFB"/>
    <w:rsid w:val="00761245"/>
    <w:rsid w:val="007637E8"/>
    <w:rsid w:val="00773032"/>
    <w:rsid w:val="00773D62"/>
    <w:rsid w:val="00775346"/>
    <w:rsid w:val="0078034A"/>
    <w:rsid w:val="0078330A"/>
    <w:rsid w:val="007843BC"/>
    <w:rsid w:val="007856E1"/>
    <w:rsid w:val="00790117"/>
    <w:rsid w:val="00792444"/>
    <w:rsid w:val="00792FA8"/>
    <w:rsid w:val="007A338C"/>
    <w:rsid w:val="007A7A6E"/>
    <w:rsid w:val="007B3724"/>
    <w:rsid w:val="007B60CA"/>
    <w:rsid w:val="007B6D8F"/>
    <w:rsid w:val="007C080C"/>
    <w:rsid w:val="007C7D25"/>
    <w:rsid w:val="007D5111"/>
    <w:rsid w:val="007D5EBD"/>
    <w:rsid w:val="007D6C93"/>
    <w:rsid w:val="007E30AA"/>
    <w:rsid w:val="007E36B6"/>
    <w:rsid w:val="007E37DE"/>
    <w:rsid w:val="007F3141"/>
    <w:rsid w:val="007F3DAB"/>
    <w:rsid w:val="007F6233"/>
    <w:rsid w:val="008010C8"/>
    <w:rsid w:val="008045A3"/>
    <w:rsid w:val="0080520D"/>
    <w:rsid w:val="008135D6"/>
    <w:rsid w:val="00813B94"/>
    <w:rsid w:val="00816708"/>
    <w:rsid w:val="00823408"/>
    <w:rsid w:val="008267F9"/>
    <w:rsid w:val="00834B96"/>
    <w:rsid w:val="00841453"/>
    <w:rsid w:val="0084211B"/>
    <w:rsid w:val="008425D5"/>
    <w:rsid w:val="00847E89"/>
    <w:rsid w:val="0085758F"/>
    <w:rsid w:val="008579FD"/>
    <w:rsid w:val="00861F1D"/>
    <w:rsid w:val="00863B21"/>
    <w:rsid w:val="00864548"/>
    <w:rsid w:val="00865571"/>
    <w:rsid w:val="00873556"/>
    <w:rsid w:val="00876CC1"/>
    <w:rsid w:val="00876CCF"/>
    <w:rsid w:val="008804BF"/>
    <w:rsid w:val="00881258"/>
    <w:rsid w:val="008827B4"/>
    <w:rsid w:val="008856EC"/>
    <w:rsid w:val="00892E6B"/>
    <w:rsid w:val="008B07D6"/>
    <w:rsid w:val="008B1CD7"/>
    <w:rsid w:val="008C113A"/>
    <w:rsid w:val="008C2EBA"/>
    <w:rsid w:val="008D0E09"/>
    <w:rsid w:val="008D1C34"/>
    <w:rsid w:val="008D2C85"/>
    <w:rsid w:val="008D4B1D"/>
    <w:rsid w:val="008E576D"/>
    <w:rsid w:val="00901CEF"/>
    <w:rsid w:val="0090320C"/>
    <w:rsid w:val="00904491"/>
    <w:rsid w:val="00905C01"/>
    <w:rsid w:val="00907A84"/>
    <w:rsid w:val="00907D3B"/>
    <w:rsid w:val="00910C6F"/>
    <w:rsid w:val="00911691"/>
    <w:rsid w:val="00913F41"/>
    <w:rsid w:val="00913F46"/>
    <w:rsid w:val="009207CF"/>
    <w:rsid w:val="009260F5"/>
    <w:rsid w:val="00936572"/>
    <w:rsid w:val="00937461"/>
    <w:rsid w:val="00941BA8"/>
    <w:rsid w:val="009439E2"/>
    <w:rsid w:val="00952A8A"/>
    <w:rsid w:val="00956594"/>
    <w:rsid w:val="00960715"/>
    <w:rsid w:val="00962266"/>
    <w:rsid w:val="009636E4"/>
    <w:rsid w:val="0096782F"/>
    <w:rsid w:val="0097094E"/>
    <w:rsid w:val="00974380"/>
    <w:rsid w:val="00983751"/>
    <w:rsid w:val="00985798"/>
    <w:rsid w:val="00992E47"/>
    <w:rsid w:val="0099440F"/>
    <w:rsid w:val="0099618C"/>
    <w:rsid w:val="00996B7A"/>
    <w:rsid w:val="009A6E7B"/>
    <w:rsid w:val="009B2A3C"/>
    <w:rsid w:val="009B5782"/>
    <w:rsid w:val="009B67A9"/>
    <w:rsid w:val="009C325A"/>
    <w:rsid w:val="009C3C27"/>
    <w:rsid w:val="009C5792"/>
    <w:rsid w:val="009C61FB"/>
    <w:rsid w:val="009D10BD"/>
    <w:rsid w:val="009D12F2"/>
    <w:rsid w:val="009D6186"/>
    <w:rsid w:val="009E6138"/>
    <w:rsid w:val="009F5262"/>
    <w:rsid w:val="009F6BD5"/>
    <w:rsid w:val="00A009E9"/>
    <w:rsid w:val="00A03589"/>
    <w:rsid w:val="00A06408"/>
    <w:rsid w:val="00A14591"/>
    <w:rsid w:val="00A17F88"/>
    <w:rsid w:val="00A20C41"/>
    <w:rsid w:val="00A43D9F"/>
    <w:rsid w:val="00A441A5"/>
    <w:rsid w:val="00A458FE"/>
    <w:rsid w:val="00A51615"/>
    <w:rsid w:val="00A605B5"/>
    <w:rsid w:val="00A81239"/>
    <w:rsid w:val="00A83255"/>
    <w:rsid w:val="00A836BB"/>
    <w:rsid w:val="00AA18E1"/>
    <w:rsid w:val="00AA4DB6"/>
    <w:rsid w:val="00AA6FAB"/>
    <w:rsid w:val="00AB2868"/>
    <w:rsid w:val="00AC3AEB"/>
    <w:rsid w:val="00AC4AB4"/>
    <w:rsid w:val="00B00AC2"/>
    <w:rsid w:val="00B05128"/>
    <w:rsid w:val="00B128AC"/>
    <w:rsid w:val="00B24C9D"/>
    <w:rsid w:val="00B621EE"/>
    <w:rsid w:val="00B650C3"/>
    <w:rsid w:val="00B76B40"/>
    <w:rsid w:val="00B82822"/>
    <w:rsid w:val="00B846AF"/>
    <w:rsid w:val="00B92505"/>
    <w:rsid w:val="00B97F09"/>
    <w:rsid w:val="00BA101A"/>
    <w:rsid w:val="00BA1A5A"/>
    <w:rsid w:val="00BA2D99"/>
    <w:rsid w:val="00BA3801"/>
    <w:rsid w:val="00BA39AA"/>
    <w:rsid w:val="00BA4B65"/>
    <w:rsid w:val="00BA5763"/>
    <w:rsid w:val="00BB4665"/>
    <w:rsid w:val="00BC02CB"/>
    <w:rsid w:val="00BC4353"/>
    <w:rsid w:val="00BC6EF7"/>
    <w:rsid w:val="00BC7ED4"/>
    <w:rsid w:val="00BD54C4"/>
    <w:rsid w:val="00BF7491"/>
    <w:rsid w:val="00C0242A"/>
    <w:rsid w:val="00C072BD"/>
    <w:rsid w:val="00C11C66"/>
    <w:rsid w:val="00C14097"/>
    <w:rsid w:val="00C16AC3"/>
    <w:rsid w:val="00C20F43"/>
    <w:rsid w:val="00C272DF"/>
    <w:rsid w:val="00C32E30"/>
    <w:rsid w:val="00C33309"/>
    <w:rsid w:val="00C4017B"/>
    <w:rsid w:val="00C429AF"/>
    <w:rsid w:val="00C42A1C"/>
    <w:rsid w:val="00C46B33"/>
    <w:rsid w:val="00C47315"/>
    <w:rsid w:val="00C47813"/>
    <w:rsid w:val="00C51139"/>
    <w:rsid w:val="00C51DE3"/>
    <w:rsid w:val="00C52F11"/>
    <w:rsid w:val="00C66516"/>
    <w:rsid w:val="00C739D4"/>
    <w:rsid w:val="00C74E41"/>
    <w:rsid w:val="00C76CBD"/>
    <w:rsid w:val="00C833C1"/>
    <w:rsid w:val="00C87609"/>
    <w:rsid w:val="00C90131"/>
    <w:rsid w:val="00C91D5D"/>
    <w:rsid w:val="00C97934"/>
    <w:rsid w:val="00CA3E14"/>
    <w:rsid w:val="00CA699E"/>
    <w:rsid w:val="00CB22F2"/>
    <w:rsid w:val="00CB73E3"/>
    <w:rsid w:val="00CC6B03"/>
    <w:rsid w:val="00CC77C0"/>
    <w:rsid w:val="00CD453D"/>
    <w:rsid w:val="00CD56E8"/>
    <w:rsid w:val="00CD7B79"/>
    <w:rsid w:val="00CE68CC"/>
    <w:rsid w:val="00CF0A37"/>
    <w:rsid w:val="00CF1A00"/>
    <w:rsid w:val="00CF29ED"/>
    <w:rsid w:val="00CF2A5D"/>
    <w:rsid w:val="00CF74E8"/>
    <w:rsid w:val="00CF7D32"/>
    <w:rsid w:val="00D0089D"/>
    <w:rsid w:val="00D03F43"/>
    <w:rsid w:val="00D13DAE"/>
    <w:rsid w:val="00D13F5C"/>
    <w:rsid w:val="00D16FD8"/>
    <w:rsid w:val="00D25568"/>
    <w:rsid w:val="00D2622E"/>
    <w:rsid w:val="00D26BED"/>
    <w:rsid w:val="00D3118B"/>
    <w:rsid w:val="00D322A1"/>
    <w:rsid w:val="00D402E8"/>
    <w:rsid w:val="00D4586A"/>
    <w:rsid w:val="00D56683"/>
    <w:rsid w:val="00D60331"/>
    <w:rsid w:val="00D63281"/>
    <w:rsid w:val="00D6419C"/>
    <w:rsid w:val="00D76043"/>
    <w:rsid w:val="00D77558"/>
    <w:rsid w:val="00D85461"/>
    <w:rsid w:val="00D87B79"/>
    <w:rsid w:val="00D90E61"/>
    <w:rsid w:val="00D91004"/>
    <w:rsid w:val="00D915BF"/>
    <w:rsid w:val="00D91C64"/>
    <w:rsid w:val="00D93C81"/>
    <w:rsid w:val="00D96BD6"/>
    <w:rsid w:val="00D96D54"/>
    <w:rsid w:val="00D9749E"/>
    <w:rsid w:val="00DA594A"/>
    <w:rsid w:val="00DA5BD6"/>
    <w:rsid w:val="00DB0DB7"/>
    <w:rsid w:val="00DB160F"/>
    <w:rsid w:val="00DB571E"/>
    <w:rsid w:val="00DB5EAD"/>
    <w:rsid w:val="00DC09EF"/>
    <w:rsid w:val="00DE239B"/>
    <w:rsid w:val="00DE4327"/>
    <w:rsid w:val="00DE4422"/>
    <w:rsid w:val="00DF04F0"/>
    <w:rsid w:val="00DF372C"/>
    <w:rsid w:val="00DF5C38"/>
    <w:rsid w:val="00DF782A"/>
    <w:rsid w:val="00DF7C11"/>
    <w:rsid w:val="00E03F20"/>
    <w:rsid w:val="00E15DDA"/>
    <w:rsid w:val="00E26C3F"/>
    <w:rsid w:val="00E26D2F"/>
    <w:rsid w:val="00E30DF0"/>
    <w:rsid w:val="00E334EC"/>
    <w:rsid w:val="00E36F89"/>
    <w:rsid w:val="00E40C51"/>
    <w:rsid w:val="00E425F2"/>
    <w:rsid w:val="00E4325B"/>
    <w:rsid w:val="00E436E4"/>
    <w:rsid w:val="00E51AFB"/>
    <w:rsid w:val="00E55476"/>
    <w:rsid w:val="00E618CF"/>
    <w:rsid w:val="00E654CE"/>
    <w:rsid w:val="00E675B9"/>
    <w:rsid w:val="00E67B91"/>
    <w:rsid w:val="00E67DAA"/>
    <w:rsid w:val="00E82A46"/>
    <w:rsid w:val="00E82A50"/>
    <w:rsid w:val="00E82E5A"/>
    <w:rsid w:val="00E85DA2"/>
    <w:rsid w:val="00E95C31"/>
    <w:rsid w:val="00E97CDE"/>
    <w:rsid w:val="00EA0A17"/>
    <w:rsid w:val="00EA0AC5"/>
    <w:rsid w:val="00EA2E77"/>
    <w:rsid w:val="00EA6B54"/>
    <w:rsid w:val="00EB3DC6"/>
    <w:rsid w:val="00EB787E"/>
    <w:rsid w:val="00EC30D4"/>
    <w:rsid w:val="00EC388D"/>
    <w:rsid w:val="00EC49F5"/>
    <w:rsid w:val="00ED09B8"/>
    <w:rsid w:val="00ED146E"/>
    <w:rsid w:val="00ED24A3"/>
    <w:rsid w:val="00ED4E4B"/>
    <w:rsid w:val="00EE1A1D"/>
    <w:rsid w:val="00EE1C82"/>
    <w:rsid w:val="00EE2A91"/>
    <w:rsid w:val="00EE41E2"/>
    <w:rsid w:val="00EE4D50"/>
    <w:rsid w:val="00EE6FC1"/>
    <w:rsid w:val="00EE7620"/>
    <w:rsid w:val="00EF0733"/>
    <w:rsid w:val="00EF2B0B"/>
    <w:rsid w:val="00EF3443"/>
    <w:rsid w:val="00EF3736"/>
    <w:rsid w:val="00EF6D9E"/>
    <w:rsid w:val="00EF7C5C"/>
    <w:rsid w:val="00F01727"/>
    <w:rsid w:val="00F04019"/>
    <w:rsid w:val="00F046D6"/>
    <w:rsid w:val="00F05A02"/>
    <w:rsid w:val="00F05E59"/>
    <w:rsid w:val="00F24C9F"/>
    <w:rsid w:val="00F25956"/>
    <w:rsid w:val="00F3187D"/>
    <w:rsid w:val="00F3503B"/>
    <w:rsid w:val="00F37030"/>
    <w:rsid w:val="00F37FE4"/>
    <w:rsid w:val="00F441A5"/>
    <w:rsid w:val="00F45912"/>
    <w:rsid w:val="00F47E25"/>
    <w:rsid w:val="00F577C5"/>
    <w:rsid w:val="00F61248"/>
    <w:rsid w:val="00F76A8C"/>
    <w:rsid w:val="00F80569"/>
    <w:rsid w:val="00F87749"/>
    <w:rsid w:val="00F964DA"/>
    <w:rsid w:val="00F9798A"/>
    <w:rsid w:val="00FA0B5E"/>
    <w:rsid w:val="00FA452D"/>
    <w:rsid w:val="00FA457A"/>
    <w:rsid w:val="00FA4D23"/>
    <w:rsid w:val="00FA5EF5"/>
    <w:rsid w:val="00FA7F29"/>
    <w:rsid w:val="00FB6B2A"/>
    <w:rsid w:val="00FC1BAA"/>
    <w:rsid w:val="00FC1F63"/>
    <w:rsid w:val="00FC5784"/>
    <w:rsid w:val="00FD6D3F"/>
    <w:rsid w:val="00FD72EC"/>
    <w:rsid w:val="00FE140F"/>
    <w:rsid w:val="00FF22B3"/>
    <w:rsid w:val="0E675F0A"/>
    <w:rsid w:val="12146C23"/>
    <w:rsid w:val="1CFE1B8F"/>
    <w:rsid w:val="3857A364"/>
    <w:rsid w:val="3A2A3131"/>
    <w:rsid w:val="3B5F26F0"/>
    <w:rsid w:val="4034B41F"/>
    <w:rsid w:val="62E79E72"/>
    <w:rsid w:val="641DD162"/>
    <w:rsid w:val="6E5ADD17"/>
    <w:rsid w:val="7D10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D2349"/>
  <w15:chartTrackingRefBased/>
  <w15:docId w15:val="{A4554826-0467-4940-92EF-E9881D9B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059"/>
    <w:pPr>
      <w:spacing w:after="160" w:line="259" w:lineRule="auto"/>
    </w:pPr>
    <w:rPr>
      <w:kern w:val="2"/>
      <w:szCs w:val="28"/>
      <w:lang w:val="en-AU" w:bidi="th-TH"/>
      <w14:ligatures w14:val="standardContextual"/>
    </w:rPr>
  </w:style>
  <w:style w:type="paragraph" w:styleId="Heading4">
    <w:name w:val="heading 4"/>
    <w:basedOn w:val="Normal"/>
    <w:link w:val="Heading4Char"/>
    <w:uiPriority w:val="9"/>
    <w:qFormat/>
    <w:rsid w:val="00CD7B79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045A3"/>
    <w:pPr>
      <w:tabs>
        <w:tab w:val="center" w:pos="4320"/>
        <w:tab w:val="right" w:pos="8640"/>
      </w:tabs>
    </w:pPr>
    <w:rPr>
      <w:rFonts w:ascii="Calibri" w:eastAsia="Times New Roman" w:hAnsi="Calibri"/>
      <w:szCs w:val="22"/>
      <w:lang w:val="de-CH"/>
    </w:rPr>
  </w:style>
  <w:style w:type="character" w:customStyle="1" w:styleId="FooterChar">
    <w:name w:val="Footer Char"/>
    <w:basedOn w:val="DefaultParagraphFont"/>
    <w:link w:val="Footer"/>
    <w:semiHidden/>
    <w:rsid w:val="008045A3"/>
    <w:rPr>
      <w:rFonts w:ascii="Calibri" w:eastAsia="Times New Roman" w:hAnsi="Calibri" w:cs="Times New Roman"/>
    </w:rPr>
  </w:style>
  <w:style w:type="paragraph" w:customStyle="1" w:styleId="04BodytextBlock">
    <w:name w:val="04 Bodytext Block"/>
    <w:qFormat/>
    <w:rsid w:val="008045A3"/>
    <w:pPr>
      <w:spacing w:before="240" w:after="0" w:line="288" w:lineRule="auto"/>
      <w:ind w:left="284"/>
    </w:pPr>
    <w:rPr>
      <w:lang w:val="en-GB" w:eastAsia="en-GB"/>
    </w:rPr>
  </w:style>
  <w:style w:type="paragraph" w:customStyle="1" w:styleId="14HeaderFooter">
    <w:name w:val="14 Header/Footer"/>
    <w:qFormat/>
    <w:rsid w:val="008045A3"/>
    <w:pPr>
      <w:tabs>
        <w:tab w:val="right" w:pos="9214"/>
        <w:tab w:val="right" w:pos="9979"/>
      </w:tabs>
      <w:spacing w:after="0" w:line="240" w:lineRule="auto"/>
    </w:pPr>
    <w:rPr>
      <w:rFonts w:asciiTheme="majorHAnsi" w:hAnsiTheme="majorHAnsi"/>
      <w:color w:val="326295"/>
      <w:sz w:val="16"/>
      <w:lang w:val="en-GB" w:eastAsia="en-GB"/>
    </w:rPr>
  </w:style>
  <w:style w:type="paragraph" w:customStyle="1" w:styleId="01Title1">
    <w:name w:val="01 Title 1"/>
    <w:basedOn w:val="Normal"/>
    <w:next w:val="04BodytextBlock"/>
    <w:qFormat/>
    <w:rsid w:val="008045A3"/>
    <w:pPr>
      <w:keepNext/>
      <w:spacing w:before="720" w:after="240"/>
      <w:ind w:left="284"/>
      <w:outlineLvl w:val="0"/>
    </w:pPr>
    <w:rPr>
      <w:rFonts w:asciiTheme="majorHAnsi" w:hAnsiTheme="majorHAnsi"/>
      <w:b/>
      <w:sz w:val="36"/>
      <w:szCs w:val="52"/>
      <w:lang w:eastAsia="en-GB"/>
    </w:rPr>
  </w:style>
  <w:style w:type="paragraph" w:styleId="NoSpacing">
    <w:name w:val="No Spacing"/>
    <w:uiPriority w:val="1"/>
    <w:qFormat/>
    <w:rsid w:val="008045A3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53793"/>
    <w:pPr>
      <w:tabs>
        <w:tab w:val="center" w:pos="4513"/>
        <w:tab w:val="right" w:pos="9026"/>
      </w:tabs>
    </w:pPr>
    <w:rPr>
      <w:rFonts w:ascii="Calibri" w:eastAsia="Times New Roman" w:hAnsi="Calibri"/>
      <w:szCs w:val="22"/>
      <w:lang w:val="de-CH"/>
    </w:rPr>
  </w:style>
  <w:style w:type="character" w:customStyle="1" w:styleId="HeaderChar">
    <w:name w:val="Header Char"/>
    <w:basedOn w:val="DefaultParagraphFont"/>
    <w:link w:val="Header"/>
    <w:uiPriority w:val="99"/>
    <w:rsid w:val="00753793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305B6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D7B79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460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0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3AF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3AF"/>
    <w:rPr>
      <w:rFonts w:cs="Angsana New"/>
      <w:kern w:val="2"/>
      <w:sz w:val="20"/>
      <w:szCs w:val="25"/>
      <w:lang w:val="en-AU" w:bidi="th-TH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AF"/>
    <w:rPr>
      <w:rFonts w:cs="Angsana New"/>
      <w:b/>
      <w:bCs/>
      <w:kern w:val="2"/>
      <w:sz w:val="20"/>
      <w:szCs w:val="25"/>
      <w:lang w:val="en-AU" w:bidi="th-TH"/>
      <w14:ligatures w14:val="standardContextual"/>
    </w:rPr>
  </w:style>
  <w:style w:type="paragraph" w:styleId="Revision">
    <w:name w:val="Revision"/>
    <w:hidden/>
    <w:uiPriority w:val="99"/>
    <w:semiHidden/>
    <w:rsid w:val="0021153B"/>
    <w:pPr>
      <w:spacing w:after="0" w:line="240" w:lineRule="auto"/>
    </w:pPr>
    <w:rPr>
      <w:rFonts w:cs="Cordia New"/>
      <w:kern w:val="2"/>
      <w:szCs w:val="28"/>
      <w:lang w:val="en-AU" w:bidi="th-TH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925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nside.fifa.com/organisation/media-releases/us-department-of-justice-awards-fifa-foundation-usd-201-million-compens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fe9db4-76ef-4e46-9d82-ea26edb7684b" xsi:nil="true"/>
    <lcf76f155ced4ddcb4097134ff3c332f xmlns="be27b5d8-40c9-4f3d-81ef-0ac12d6305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5BB7522795C49BB06E67407961A3B" ma:contentTypeVersion="18" ma:contentTypeDescription="Create a new document." ma:contentTypeScope="" ma:versionID="0790cae9087282cb1a3fb04fd0547773">
  <xsd:schema xmlns:xsd="http://www.w3.org/2001/XMLSchema" xmlns:xs="http://www.w3.org/2001/XMLSchema" xmlns:p="http://schemas.microsoft.com/office/2006/metadata/properties" xmlns:ns2="be27b5d8-40c9-4f3d-81ef-0ac12d63056e" xmlns:ns3="b8fe9db4-76ef-4e46-9d82-ea26edb7684b" targetNamespace="http://schemas.microsoft.com/office/2006/metadata/properties" ma:root="true" ma:fieldsID="7fc4370c9c620d938ebf230926e8402f" ns2:_="" ns3:_="">
    <xsd:import namespace="be27b5d8-40c9-4f3d-81ef-0ac12d63056e"/>
    <xsd:import namespace="b8fe9db4-76ef-4e46-9d82-ea26edb76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7b5d8-40c9-4f3d-81ef-0ac12d630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ee0c50-280f-47d0-8da6-0fc1187c08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e9db4-76ef-4e46-9d82-ea26edb76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246fa7-5b4d-43cf-a7f1-c34e1c3a3382}" ma:internalName="TaxCatchAll" ma:showField="CatchAllData" ma:web="b8fe9db4-76ef-4e46-9d82-ea26edb768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EBF41-34E6-416A-BF76-A5E47B329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04316-2401-45D1-ACF9-30E7DE3BDD6F}">
  <ds:schemaRefs>
    <ds:schemaRef ds:uri="http://schemas.microsoft.com/office/2006/metadata/properties"/>
    <ds:schemaRef ds:uri="http://schemas.microsoft.com/office/infopath/2007/PartnerControls"/>
    <ds:schemaRef ds:uri="c9ced679-8097-45d8-af00-145dc1789553"/>
    <ds:schemaRef ds:uri="d9529729-aa33-4980-94c4-0a7ce4b6c790"/>
  </ds:schemaRefs>
</ds:datastoreItem>
</file>

<file path=customXml/itemProps3.xml><?xml version="1.0" encoding="utf-8"?>
<ds:datastoreItem xmlns:ds="http://schemas.openxmlformats.org/officeDocument/2006/customXml" ds:itemID="{33890275-7672-4932-BC87-57F2796CA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Allie Schwartz Grant</cp:lastModifiedBy>
  <cp:revision>2</cp:revision>
  <dcterms:created xsi:type="dcterms:W3CDTF">2025-06-20T18:00:00Z</dcterms:created>
  <dcterms:modified xsi:type="dcterms:W3CDTF">2025-06-20T18:00:00Z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0x0101001205BB7522795C49BB06E67407961A3B</vt:lpwstr>
  </property>
  <property fmtid="{D5CDD505-2E9C-101B-9397-08002B2CF9AE}" pid="3" name="MediaServiceImageTags">
    <vt:lpwstr/>
  </property>
</Properties>
</file>